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F2E7" w14:textId="77777777" w:rsidR="00C14D16" w:rsidRDefault="00C14D16" w:rsidP="00C14D16">
      <w:pPr>
        <w:spacing w:beforeLines="100" w:before="312" w:afterLines="100" w:after="312"/>
        <w:jc w:val="center"/>
        <w:rPr>
          <w:rFonts w:ascii="微软雅黑" w:eastAsia="微软雅黑" w:hAnsi="微软雅黑"/>
          <w:b/>
          <w:sz w:val="32"/>
          <w:szCs w:val="32"/>
        </w:rPr>
      </w:pPr>
      <w:r w:rsidRPr="00C14D16">
        <w:rPr>
          <w:rFonts w:ascii="微软雅黑" w:eastAsia="微软雅黑" w:hAnsi="微软雅黑" w:hint="eastAsia"/>
          <w:b/>
          <w:sz w:val="32"/>
          <w:szCs w:val="32"/>
        </w:rPr>
        <w:t>国家市场监督管理总局技术创新中心</w:t>
      </w:r>
    </w:p>
    <w:p w14:paraId="577F89A4" w14:textId="52D02A19" w:rsidR="00C14D16" w:rsidRDefault="00C14D16" w:rsidP="00C14D16">
      <w:pPr>
        <w:spacing w:beforeLines="100" w:before="312" w:afterLines="100" w:after="312"/>
        <w:jc w:val="center"/>
        <w:rPr>
          <w:rFonts w:ascii="微软雅黑" w:eastAsia="微软雅黑" w:hAnsi="微软雅黑"/>
          <w:b/>
          <w:sz w:val="32"/>
          <w:szCs w:val="32"/>
        </w:rPr>
      </w:pPr>
      <w:r w:rsidRPr="00C14D16">
        <w:rPr>
          <w:rFonts w:ascii="微软雅黑" w:eastAsia="微软雅黑" w:hAnsi="微软雅黑" w:hint="eastAsia"/>
          <w:b/>
          <w:sz w:val="32"/>
          <w:szCs w:val="32"/>
        </w:rPr>
        <w:t>（红外遥感定标与计量技术）</w:t>
      </w:r>
    </w:p>
    <w:p w14:paraId="3FBC092F" w14:textId="297A3018" w:rsidR="00C14D16" w:rsidRDefault="00C14D16" w:rsidP="00C14D16">
      <w:pPr>
        <w:spacing w:beforeLines="100" w:before="312" w:afterLines="100" w:after="312"/>
        <w:jc w:val="center"/>
        <w:rPr>
          <w:rFonts w:ascii="微软雅黑" w:eastAsia="微软雅黑" w:hAnsi="微软雅黑" w:hint="eastAsia"/>
          <w:b/>
          <w:sz w:val="32"/>
          <w:szCs w:val="32"/>
        </w:rPr>
      </w:pPr>
      <w:r>
        <w:rPr>
          <w:rFonts w:ascii="微软雅黑" w:eastAsia="微软雅黑" w:hAnsi="微软雅黑" w:hint="eastAsia"/>
          <w:b/>
          <w:sz w:val="32"/>
          <w:szCs w:val="32"/>
        </w:rPr>
        <w:t>2024年度开放课题指南</w:t>
      </w:r>
    </w:p>
    <w:p w14:paraId="1599E902" w14:textId="77777777" w:rsidR="00C14D16" w:rsidRPr="00C14D16" w:rsidRDefault="00D0351D" w:rsidP="00C14D16">
      <w:pPr>
        <w:spacing w:beforeLines="100" w:before="312" w:afterLines="100" w:after="312" w:line="360" w:lineRule="auto"/>
        <w:rPr>
          <w:rFonts w:ascii="微软雅黑" w:eastAsia="微软雅黑" w:hAnsi="微软雅黑"/>
          <w:b/>
          <w:sz w:val="28"/>
          <w:szCs w:val="28"/>
        </w:rPr>
      </w:pPr>
      <w:r w:rsidRPr="00C14D16">
        <w:rPr>
          <w:rFonts w:ascii="微软雅黑" w:eastAsia="微软雅黑" w:hAnsi="微软雅黑" w:cs="微软雅黑"/>
          <w:b/>
          <w:bCs/>
          <w:sz w:val="28"/>
          <w:szCs w:val="28"/>
        </w:rPr>
        <w:t>1</w:t>
      </w:r>
      <w:r w:rsidR="00AD2380" w:rsidRPr="00C14D16">
        <w:rPr>
          <w:rFonts w:ascii="微软雅黑" w:eastAsia="微软雅黑" w:hAnsi="微软雅黑" w:cs="微软雅黑" w:hint="eastAsia"/>
          <w:b/>
          <w:bCs/>
          <w:sz w:val="28"/>
          <w:szCs w:val="28"/>
        </w:rPr>
        <w:t>项目名称：</w:t>
      </w:r>
      <w:r w:rsidR="00C14D16" w:rsidRPr="00C14D16">
        <w:rPr>
          <w:rFonts w:ascii="微软雅黑" w:eastAsia="微软雅黑" w:hAnsi="微软雅黑" w:hint="eastAsia"/>
          <w:b/>
          <w:sz w:val="28"/>
          <w:szCs w:val="28"/>
        </w:rPr>
        <w:t>热红外遥感光学系统杂散光精确标定方法</w:t>
      </w:r>
    </w:p>
    <w:p w14:paraId="2C98A28F" w14:textId="77777777" w:rsidR="00C14D16" w:rsidRDefault="00AD2380" w:rsidP="00C14D16">
      <w:pPr>
        <w:spacing w:beforeLines="100" w:before="312" w:afterLines="100" w:after="312" w:line="360" w:lineRule="auto"/>
      </w:pPr>
      <w:r w:rsidRPr="003251C1">
        <w:rPr>
          <w:rFonts w:ascii="微软雅黑" w:eastAsia="微软雅黑" w:hAnsi="微软雅黑" w:cs="微软雅黑" w:hint="eastAsia"/>
          <w:b/>
          <w:bCs/>
          <w:sz w:val="28"/>
          <w:szCs w:val="28"/>
        </w:rPr>
        <w:t>研究目标：</w:t>
      </w:r>
      <w:r w:rsidR="00C14D16" w:rsidRPr="00C14D16">
        <w:rPr>
          <w:rFonts w:hint="eastAsia"/>
        </w:rPr>
        <w:t>在空间遥感热红外成像系统的研究中，准确定位和分析杂散光的影响是提高系统性能的关键因素。红外成像具有全天时、隐蔽性好、抗干扰能力强等优势，在空间遥感监测领域有着广泛的应用，然而系统成像性能往往受到杂散光的干扰而降低。为了进一步热红外成像系统的成像性能，需开展热红外遥感光学系统系统杂散光精确标定方法研究。通过对杂散光的产生机理和模拟仿真进行理论分析，消除系统设计中潜在的杂散光来源；通过构建实验平台，对热红外成像系统进行全面测试，标定实际情况中不同测试环境下的系统杂散光特性，实现对热红外遥感光学系统杂散光的精确测量和标定，从而有效地指导和优化热红外遥感光学系统。</w:t>
      </w:r>
    </w:p>
    <w:p w14:paraId="6F647489" w14:textId="59301546" w:rsidR="00AD2380" w:rsidRPr="00C14D16" w:rsidRDefault="00AD2380" w:rsidP="00C14D16">
      <w:pPr>
        <w:spacing w:beforeLines="100" w:before="312" w:afterLines="100" w:after="312" w:line="360" w:lineRule="auto"/>
        <w:rPr>
          <w:rFonts w:ascii="微软雅黑" w:eastAsia="微软雅黑" w:hAnsi="微软雅黑" w:cs="微软雅黑"/>
          <w:b/>
          <w:bCs/>
          <w:sz w:val="28"/>
          <w:szCs w:val="28"/>
        </w:rPr>
      </w:pPr>
      <w:r w:rsidRPr="003251C1">
        <w:rPr>
          <w:rFonts w:ascii="微软雅黑" w:eastAsia="微软雅黑" w:hAnsi="微软雅黑" w:cs="微软雅黑" w:hint="eastAsia"/>
          <w:b/>
          <w:bCs/>
          <w:sz w:val="28"/>
          <w:szCs w:val="28"/>
        </w:rPr>
        <w:t>研究内容：</w:t>
      </w:r>
      <w:r w:rsidR="00C14D16" w:rsidRPr="00C14D16">
        <w:rPr>
          <w:rFonts w:hint="eastAsia"/>
        </w:rPr>
        <w:t>本课题拟围绕热红外遥感光学系统杂散光的精确标定方法开展以下研究工作：</w:t>
      </w:r>
      <w:r w:rsidR="00C14D16" w:rsidRPr="00C14D16">
        <w:rPr>
          <w:rFonts w:hint="eastAsia"/>
        </w:rPr>
        <w:t>1</w:t>
      </w:r>
      <w:r w:rsidR="00C14D16" w:rsidRPr="00C14D16">
        <w:rPr>
          <w:rFonts w:hint="eastAsia"/>
        </w:rPr>
        <w:t>）开展基于杂散光产生机理和系统内部传播过程的模拟仿真研究；</w:t>
      </w:r>
      <w:r w:rsidR="00C14D16" w:rsidRPr="00C14D16">
        <w:rPr>
          <w:rFonts w:hint="eastAsia"/>
        </w:rPr>
        <w:t>2</w:t>
      </w:r>
      <w:r w:rsidR="00C14D16" w:rsidRPr="00C14D16">
        <w:rPr>
          <w:rFonts w:hint="eastAsia"/>
        </w:rPr>
        <w:t>）开展实验室内的热红外遥感光学系统杂散光控制和标定方法研究，准确定位并消除系统杂散光的影响，在</w:t>
      </w:r>
      <w:r w:rsidR="00C14D16" w:rsidRPr="00C14D16">
        <w:rPr>
          <w:rFonts w:hint="eastAsia"/>
        </w:rPr>
        <w:t>8~12</w:t>
      </w:r>
      <w:r w:rsidR="00C14D16" w:rsidRPr="00C14D16">
        <w:rPr>
          <w:rFonts w:hint="eastAsia"/>
        </w:rPr>
        <w:t>μ</w:t>
      </w:r>
      <w:r w:rsidR="00C14D16" w:rsidRPr="00C14D16">
        <w:rPr>
          <w:rFonts w:hint="eastAsia"/>
        </w:rPr>
        <w:t>m</w:t>
      </w:r>
      <w:r w:rsidR="00C14D16" w:rsidRPr="00C14D16">
        <w:rPr>
          <w:rFonts w:hint="eastAsia"/>
        </w:rPr>
        <w:t>波长范围内实现高精度的成像数据，并进行信噪比评估。</w:t>
      </w:r>
    </w:p>
    <w:p w14:paraId="0413A7C1" w14:textId="77777777" w:rsidR="003251C1" w:rsidRPr="003251C1" w:rsidRDefault="003251C1" w:rsidP="003251C1">
      <w:pPr>
        <w:rPr>
          <w:rFonts w:ascii="微软雅黑" w:eastAsia="微软雅黑" w:hAnsi="微软雅黑" w:hint="eastAsia"/>
          <w:b/>
          <w:sz w:val="28"/>
          <w:szCs w:val="28"/>
        </w:rPr>
      </w:pPr>
      <w:r w:rsidRPr="003251C1">
        <w:rPr>
          <w:rFonts w:ascii="微软雅黑" w:eastAsia="微软雅黑" w:hAnsi="微软雅黑" w:hint="eastAsia"/>
          <w:b/>
          <w:sz w:val="28"/>
          <w:szCs w:val="28"/>
        </w:rPr>
        <w:t>指标及成果：</w:t>
      </w:r>
    </w:p>
    <w:p w14:paraId="1904C2A1" w14:textId="77B3E5D8" w:rsidR="00AD2380" w:rsidRDefault="00AD2380" w:rsidP="003251C1">
      <w:pPr>
        <w:pStyle w:val="1"/>
        <w:numPr>
          <w:ilvl w:val="0"/>
          <w:numId w:val="3"/>
        </w:numPr>
        <w:spacing w:line="360" w:lineRule="auto"/>
        <w:ind w:firstLineChars="0" w:firstLine="0"/>
        <w:rPr>
          <w:sz w:val="24"/>
          <w:szCs w:val="24"/>
        </w:rPr>
      </w:pPr>
      <w:r>
        <w:rPr>
          <w:rFonts w:hint="eastAsia"/>
          <w:sz w:val="24"/>
          <w:szCs w:val="24"/>
        </w:rPr>
        <w:t>发表</w:t>
      </w:r>
      <w:r>
        <w:rPr>
          <w:rFonts w:hint="eastAsia"/>
          <w:sz w:val="24"/>
          <w:szCs w:val="24"/>
        </w:rPr>
        <w:t>SCI</w:t>
      </w:r>
      <w:r>
        <w:rPr>
          <w:rFonts w:hint="eastAsia"/>
          <w:sz w:val="24"/>
          <w:szCs w:val="24"/>
        </w:rPr>
        <w:t>论文</w:t>
      </w:r>
      <w:r>
        <w:rPr>
          <w:rFonts w:hint="eastAsia"/>
          <w:sz w:val="24"/>
          <w:szCs w:val="24"/>
        </w:rPr>
        <w:t>1~2</w:t>
      </w:r>
      <w:r>
        <w:rPr>
          <w:rFonts w:hint="eastAsia"/>
          <w:sz w:val="24"/>
          <w:szCs w:val="24"/>
        </w:rPr>
        <w:t>篇；</w:t>
      </w:r>
    </w:p>
    <w:p w14:paraId="66AB46C5" w14:textId="77777777" w:rsidR="00AD2380" w:rsidRDefault="00AD2380" w:rsidP="003251C1">
      <w:pPr>
        <w:pStyle w:val="1"/>
        <w:numPr>
          <w:ilvl w:val="0"/>
          <w:numId w:val="3"/>
        </w:numPr>
        <w:spacing w:line="360" w:lineRule="auto"/>
        <w:ind w:firstLineChars="0" w:firstLine="0"/>
        <w:rPr>
          <w:sz w:val="24"/>
          <w:szCs w:val="24"/>
        </w:rPr>
      </w:pPr>
      <w:r>
        <w:rPr>
          <w:rFonts w:hint="eastAsia"/>
          <w:sz w:val="24"/>
          <w:szCs w:val="24"/>
        </w:rPr>
        <w:t>研究报告</w:t>
      </w:r>
      <w:r>
        <w:rPr>
          <w:rFonts w:hint="eastAsia"/>
          <w:sz w:val="24"/>
          <w:szCs w:val="24"/>
        </w:rPr>
        <w:t>1</w:t>
      </w:r>
      <w:r>
        <w:rPr>
          <w:rFonts w:hint="eastAsia"/>
          <w:sz w:val="24"/>
          <w:szCs w:val="24"/>
        </w:rPr>
        <w:t>份；</w:t>
      </w:r>
    </w:p>
    <w:p w14:paraId="53C6DAD1" w14:textId="77777777" w:rsidR="00AD2380" w:rsidRDefault="00AD2380" w:rsidP="003251C1">
      <w:pPr>
        <w:pStyle w:val="1"/>
        <w:numPr>
          <w:ilvl w:val="0"/>
          <w:numId w:val="3"/>
        </w:numPr>
        <w:spacing w:afterLines="50" w:after="156" w:line="360" w:lineRule="auto"/>
        <w:ind w:firstLineChars="0" w:firstLine="0"/>
        <w:rPr>
          <w:sz w:val="24"/>
          <w:szCs w:val="24"/>
        </w:rPr>
      </w:pPr>
      <w:r>
        <w:rPr>
          <w:rFonts w:hint="eastAsia"/>
          <w:sz w:val="24"/>
          <w:szCs w:val="24"/>
        </w:rPr>
        <w:t>培养硕士研究生</w:t>
      </w:r>
      <w:r>
        <w:rPr>
          <w:rFonts w:hint="eastAsia"/>
          <w:sz w:val="24"/>
          <w:szCs w:val="24"/>
        </w:rPr>
        <w:t>1~2</w:t>
      </w:r>
      <w:r>
        <w:rPr>
          <w:rFonts w:hint="eastAsia"/>
          <w:sz w:val="24"/>
          <w:szCs w:val="24"/>
        </w:rPr>
        <w:t>名。</w:t>
      </w:r>
    </w:p>
    <w:p w14:paraId="6A84C0C2" w14:textId="1829968F" w:rsidR="00FB4F81" w:rsidRPr="00C14D16" w:rsidRDefault="003016AF" w:rsidP="00C14D16">
      <w:pPr>
        <w:spacing w:beforeLines="100" w:before="312" w:afterLines="100" w:after="312" w:line="360" w:lineRule="auto"/>
        <w:rPr>
          <w:rFonts w:ascii="微软雅黑" w:eastAsia="微软雅黑" w:hAnsi="微软雅黑" w:cs="微软雅黑" w:hint="eastAsia"/>
          <w:b/>
          <w:bCs/>
          <w:sz w:val="28"/>
          <w:szCs w:val="28"/>
        </w:rPr>
      </w:pPr>
      <w:r w:rsidRPr="00C14D16">
        <w:rPr>
          <w:rFonts w:ascii="微软雅黑" w:eastAsia="微软雅黑" w:hAnsi="微软雅黑" w:cs="微软雅黑"/>
          <w:b/>
          <w:bCs/>
          <w:sz w:val="28"/>
          <w:szCs w:val="28"/>
        </w:rPr>
        <w:lastRenderedPageBreak/>
        <w:t>2</w:t>
      </w:r>
      <w:r w:rsidR="00A6683A" w:rsidRPr="00C14D16">
        <w:rPr>
          <w:rFonts w:ascii="微软雅黑" w:eastAsia="微软雅黑" w:hAnsi="微软雅黑" w:cs="微软雅黑"/>
          <w:b/>
          <w:bCs/>
          <w:sz w:val="28"/>
          <w:szCs w:val="28"/>
        </w:rPr>
        <w:t>项目名称</w:t>
      </w:r>
      <w:r w:rsidR="00A6683A" w:rsidRPr="00C14D16">
        <w:rPr>
          <w:rFonts w:ascii="微软雅黑" w:eastAsia="微软雅黑" w:hAnsi="微软雅黑" w:cs="微软雅黑" w:hint="eastAsia"/>
          <w:b/>
          <w:bCs/>
          <w:sz w:val="28"/>
          <w:szCs w:val="28"/>
        </w:rPr>
        <w:t>：</w:t>
      </w:r>
      <w:r w:rsidR="00C14D16" w:rsidRPr="00C14D16">
        <w:rPr>
          <w:rFonts w:ascii="微软雅黑" w:eastAsia="微软雅黑" w:hAnsi="微软雅黑" w:cs="微软雅黑" w:hint="eastAsia"/>
          <w:b/>
          <w:bCs/>
          <w:sz w:val="28"/>
          <w:szCs w:val="28"/>
        </w:rPr>
        <w:t>宽带中红外超连续激光源的性能优化与标定方法研究</w:t>
      </w:r>
    </w:p>
    <w:p w14:paraId="786E3245" w14:textId="1975D9BC" w:rsidR="007224E1" w:rsidRDefault="00A6683A" w:rsidP="007A40A1">
      <w:pPr>
        <w:spacing w:line="360" w:lineRule="auto"/>
      </w:pPr>
      <w:r w:rsidRPr="005C7345">
        <w:rPr>
          <w:rFonts w:ascii="微软雅黑" w:eastAsia="微软雅黑" w:hAnsi="微软雅黑" w:hint="eastAsia"/>
          <w:b/>
          <w:sz w:val="28"/>
          <w:szCs w:val="28"/>
        </w:rPr>
        <w:t>研究目标：</w:t>
      </w:r>
      <w:r w:rsidR="00C14D16" w:rsidRPr="00C14D16">
        <w:rPr>
          <w:rFonts w:hint="eastAsia"/>
        </w:rPr>
        <w:t>开展全光纤</w:t>
      </w:r>
      <w:r w:rsidR="00C14D16" w:rsidRPr="00C14D16">
        <w:rPr>
          <w:rFonts w:hint="eastAsia"/>
        </w:rPr>
        <w:t>2-8</w:t>
      </w:r>
      <w:r w:rsidR="00C14D16" w:rsidRPr="00C14D16">
        <w:rPr>
          <w:rFonts w:hint="eastAsia"/>
        </w:rPr>
        <w:t>μ</w:t>
      </w:r>
      <w:r w:rsidR="00C14D16" w:rsidRPr="00C14D16">
        <w:rPr>
          <w:rFonts w:hint="eastAsia"/>
        </w:rPr>
        <w:t>m</w:t>
      </w:r>
      <w:r w:rsidR="00C14D16" w:rsidRPr="00C14D16">
        <w:rPr>
          <w:rFonts w:hint="eastAsia"/>
        </w:rPr>
        <w:t>宽带中红外超连续激光的性能优化与关键物理量的标定研究。研制出光谱覆盖宽、平坦性好、功率稳定性高的中红外宽带激光源。探索该激光源的空间能量分布均匀性与分布规律，精确测量其单位立体角激光辐照度，拟合出辐射信号能量光谱分布特性曲线。掌握红外激光辐射源有效发射率的标定方法，并通过频谱与时间相关法，建立光信号传输的特征信息识别标准。</w:t>
      </w:r>
    </w:p>
    <w:p w14:paraId="5CB49DBA" w14:textId="77777777" w:rsidR="00996946" w:rsidRDefault="00996946" w:rsidP="007A40A1">
      <w:pPr>
        <w:spacing w:line="360" w:lineRule="auto"/>
      </w:pPr>
    </w:p>
    <w:p w14:paraId="718ED375" w14:textId="0C4912FA" w:rsidR="004D3520" w:rsidRDefault="00A6683A" w:rsidP="004D3520">
      <w:pPr>
        <w:spacing w:line="360" w:lineRule="auto"/>
      </w:pPr>
      <w:r>
        <w:rPr>
          <w:rFonts w:ascii="微软雅黑" w:eastAsia="微软雅黑" w:hAnsi="微软雅黑" w:hint="eastAsia"/>
          <w:b/>
          <w:sz w:val="28"/>
          <w:szCs w:val="28"/>
        </w:rPr>
        <w:t>研究内容：</w:t>
      </w:r>
      <w:r w:rsidR="00C14D16" w:rsidRPr="00C14D16">
        <w:rPr>
          <w:rFonts w:hint="eastAsia"/>
        </w:rPr>
        <w:t>本课题围绕宽带红外激光源的性能参数优化及关键物理量的精确标定问题，开展相关研究工作。主要研究内容包括：</w:t>
      </w:r>
      <w:r w:rsidR="00C14D16" w:rsidRPr="00C14D16">
        <w:rPr>
          <w:rFonts w:hint="eastAsia"/>
        </w:rPr>
        <w:t>1</w:t>
      </w:r>
      <w:r w:rsidR="00C14D16" w:rsidRPr="00C14D16">
        <w:rPr>
          <w:rFonts w:hint="eastAsia"/>
        </w:rPr>
        <w:t>）对已有</w:t>
      </w:r>
      <w:r w:rsidR="00C14D16" w:rsidRPr="00C14D16">
        <w:rPr>
          <w:rFonts w:hint="eastAsia"/>
        </w:rPr>
        <w:t>2-8</w:t>
      </w:r>
      <w:r w:rsidR="00C14D16" w:rsidRPr="00C14D16">
        <w:rPr>
          <w:rFonts w:hint="eastAsia"/>
        </w:rPr>
        <w:t>μ</w:t>
      </w:r>
      <w:r w:rsidR="00C14D16" w:rsidRPr="00C14D16">
        <w:rPr>
          <w:rFonts w:hint="eastAsia"/>
        </w:rPr>
        <w:t>m</w:t>
      </w:r>
      <w:r w:rsidR="00C14D16" w:rsidRPr="00C14D16">
        <w:rPr>
          <w:rFonts w:hint="eastAsia"/>
        </w:rPr>
        <w:t>宽带中红外超连续谱光源的带宽、平坦性、功率稳定性等关键参数进行优化，探索红外宽带光信号的快速调制方法；</w:t>
      </w:r>
      <w:r w:rsidR="00C14D16" w:rsidRPr="00C14D16">
        <w:rPr>
          <w:rFonts w:hint="eastAsia"/>
        </w:rPr>
        <w:t>2</w:t>
      </w:r>
      <w:r w:rsidR="00C14D16" w:rsidRPr="00C14D16">
        <w:rPr>
          <w:rFonts w:hint="eastAsia"/>
        </w:rPr>
        <w:t>）开展宽带红外激光源辐照度、能量光谱分布、能量分布均匀性等关键物理量的测量及标定研究。改进已有装置，优化算法，实现对中红外激光信号的多变量、多维度、时频同步表征与精确识别。</w:t>
      </w:r>
    </w:p>
    <w:p w14:paraId="4C8B5FFC" w14:textId="77777777" w:rsidR="00996946" w:rsidRDefault="00996946" w:rsidP="004D3520">
      <w:pPr>
        <w:spacing w:line="360" w:lineRule="auto"/>
      </w:pPr>
    </w:p>
    <w:p w14:paraId="19DEFFE8" w14:textId="77777777" w:rsidR="00A6683A" w:rsidRDefault="00A6683A" w:rsidP="00A6683A">
      <w:pPr>
        <w:rPr>
          <w:rFonts w:ascii="微软雅黑" w:eastAsia="微软雅黑" w:hAnsi="微软雅黑" w:hint="eastAsia"/>
          <w:b/>
          <w:sz w:val="28"/>
          <w:szCs w:val="28"/>
        </w:rPr>
      </w:pPr>
      <w:r>
        <w:rPr>
          <w:rFonts w:ascii="微软雅黑" w:eastAsia="微软雅黑" w:hAnsi="微软雅黑" w:hint="eastAsia"/>
          <w:b/>
          <w:sz w:val="28"/>
          <w:szCs w:val="28"/>
        </w:rPr>
        <w:t>指标及成果：</w:t>
      </w:r>
    </w:p>
    <w:p w14:paraId="1B0C1AC2" w14:textId="77777777" w:rsidR="00A6683A" w:rsidRPr="00C14D16" w:rsidRDefault="00A6683A" w:rsidP="00C14D16">
      <w:pPr>
        <w:pStyle w:val="1"/>
        <w:numPr>
          <w:ilvl w:val="0"/>
          <w:numId w:val="6"/>
        </w:numPr>
        <w:spacing w:line="360" w:lineRule="auto"/>
        <w:ind w:firstLineChars="0" w:firstLine="0"/>
        <w:rPr>
          <w:sz w:val="24"/>
          <w:szCs w:val="24"/>
        </w:rPr>
      </w:pPr>
      <w:r w:rsidRPr="00C14D16">
        <w:rPr>
          <w:rFonts w:hint="eastAsia"/>
          <w:sz w:val="24"/>
          <w:szCs w:val="24"/>
        </w:rPr>
        <w:t>发表</w:t>
      </w:r>
      <w:r w:rsidRPr="00C14D16">
        <w:rPr>
          <w:rFonts w:hint="eastAsia"/>
          <w:sz w:val="24"/>
          <w:szCs w:val="24"/>
        </w:rPr>
        <w:t>SCI</w:t>
      </w:r>
      <w:r w:rsidRPr="00C14D16">
        <w:rPr>
          <w:rFonts w:hint="eastAsia"/>
          <w:sz w:val="24"/>
          <w:szCs w:val="24"/>
        </w:rPr>
        <w:t>论文</w:t>
      </w:r>
      <w:r w:rsidRPr="00C14D16">
        <w:rPr>
          <w:rFonts w:hint="eastAsia"/>
          <w:sz w:val="24"/>
          <w:szCs w:val="24"/>
        </w:rPr>
        <w:t>1~2</w:t>
      </w:r>
      <w:r w:rsidRPr="00C14D16">
        <w:rPr>
          <w:rFonts w:hint="eastAsia"/>
          <w:sz w:val="24"/>
          <w:szCs w:val="24"/>
        </w:rPr>
        <w:t>篇；</w:t>
      </w:r>
    </w:p>
    <w:p w14:paraId="3A6B5626" w14:textId="77777777" w:rsidR="00A6683A" w:rsidRPr="00C14D16" w:rsidRDefault="00A6683A" w:rsidP="00C14D16">
      <w:pPr>
        <w:pStyle w:val="1"/>
        <w:numPr>
          <w:ilvl w:val="0"/>
          <w:numId w:val="6"/>
        </w:numPr>
        <w:spacing w:line="360" w:lineRule="auto"/>
        <w:ind w:firstLineChars="0" w:firstLine="0"/>
        <w:rPr>
          <w:sz w:val="24"/>
          <w:szCs w:val="24"/>
        </w:rPr>
      </w:pPr>
      <w:r w:rsidRPr="00C14D16">
        <w:rPr>
          <w:rFonts w:hint="eastAsia"/>
          <w:sz w:val="24"/>
          <w:szCs w:val="24"/>
        </w:rPr>
        <w:t>研究报告</w:t>
      </w:r>
      <w:r w:rsidRPr="00C14D16">
        <w:rPr>
          <w:rFonts w:hint="eastAsia"/>
          <w:sz w:val="24"/>
          <w:szCs w:val="24"/>
        </w:rPr>
        <w:t>1</w:t>
      </w:r>
      <w:r w:rsidRPr="00C14D16">
        <w:rPr>
          <w:rFonts w:hint="eastAsia"/>
          <w:sz w:val="24"/>
          <w:szCs w:val="24"/>
        </w:rPr>
        <w:t>份；</w:t>
      </w:r>
    </w:p>
    <w:p w14:paraId="42D4C932" w14:textId="77777777" w:rsidR="00A6683A" w:rsidRDefault="00A6683A" w:rsidP="00C14D16">
      <w:pPr>
        <w:pStyle w:val="1"/>
        <w:numPr>
          <w:ilvl w:val="0"/>
          <w:numId w:val="6"/>
        </w:numPr>
        <w:spacing w:line="360" w:lineRule="auto"/>
        <w:ind w:firstLineChars="0" w:firstLine="0"/>
        <w:rPr>
          <w:sz w:val="24"/>
          <w:szCs w:val="24"/>
        </w:rPr>
      </w:pPr>
      <w:r w:rsidRPr="00C14D16">
        <w:rPr>
          <w:rFonts w:hint="eastAsia"/>
          <w:sz w:val="24"/>
          <w:szCs w:val="24"/>
        </w:rPr>
        <w:t>培养硕士研究生</w:t>
      </w:r>
      <w:r w:rsidRPr="00C14D16">
        <w:rPr>
          <w:rFonts w:hint="eastAsia"/>
          <w:sz w:val="24"/>
          <w:szCs w:val="24"/>
        </w:rPr>
        <w:t>1~2</w:t>
      </w:r>
      <w:r w:rsidRPr="00C14D16">
        <w:rPr>
          <w:rFonts w:hint="eastAsia"/>
          <w:sz w:val="24"/>
          <w:szCs w:val="24"/>
        </w:rPr>
        <w:t>名。</w:t>
      </w:r>
    </w:p>
    <w:p w14:paraId="367B8305" w14:textId="3B5E21D2" w:rsidR="00C14D16" w:rsidRDefault="00C14D16">
      <w:pPr>
        <w:widowControl/>
        <w:jc w:val="left"/>
        <w:rPr>
          <w:kern w:val="2"/>
        </w:rPr>
      </w:pPr>
      <w:r>
        <w:br w:type="page"/>
      </w:r>
    </w:p>
    <w:p w14:paraId="4796E26E" w14:textId="40472401" w:rsidR="00C14D16" w:rsidRDefault="00C14D16" w:rsidP="00C14D16">
      <w:pPr>
        <w:spacing w:beforeLines="100" w:before="312" w:afterLines="100" w:after="312" w:line="360" w:lineRule="auto"/>
        <w:rPr>
          <w:rFonts w:ascii="微软雅黑" w:eastAsia="微软雅黑" w:hAnsi="微软雅黑" w:hint="eastAsia"/>
          <w:b/>
          <w:sz w:val="28"/>
          <w:szCs w:val="28"/>
        </w:rPr>
      </w:pPr>
      <w:r w:rsidRPr="00C14D16">
        <w:rPr>
          <w:rFonts w:ascii="微软雅黑" w:eastAsia="微软雅黑" w:hAnsi="微软雅黑" w:cs="微软雅黑" w:hint="eastAsia"/>
          <w:b/>
          <w:bCs/>
          <w:sz w:val="28"/>
          <w:szCs w:val="28"/>
        </w:rPr>
        <w:lastRenderedPageBreak/>
        <w:t>3</w:t>
      </w:r>
      <w:r w:rsidRPr="00C14D16">
        <w:rPr>
          <w:rFonts w:ascii="微软雅黑" w:eastAsia="微软雅黑" w:hAnsi="微软雅黑" w:cs="微软雅黑"/>
          <w:b/>
          <w:bCs/>
          <w:sz w:val="28"/>
          <w:szCs w:val="28"/>
        </w:rPr>
        <w:t>项目名称</w:t>
      </w:r>
      <w:r w:rsidRPr="00C14D16">
        <w:rPr>
          <w:rFonts w:ascii="微软雅黑" w:eastAsia="微软雅黑" w:hAnsi="微软雅黑" w:cs="微软雅黑" w:hint="eastAsia"/>
          <w:b/>
          <w:bCs/>
          <w:sz w:val="28"/>
          <w:szCs w:val="28"/>
        </w:rPr>
        <w:t>：超材料增强太赫兹与红外探测器性能研究</w:t>
      </w:r>
    </w:p>
    <w:p w14:paraId="3A62A110" w14:textId="423B3501" w:rsidR="00C14D16" w:rsidRDefault="00C14D16" w:rsidP="00C14D16">
      <w:pPr>
        <w:spacing w:line="360" w:lineRule="auto"/>
      </w:pPr>
      <w:r w:rsidRPr="005C7345">
        <w:rPr>
          <w:rFonts w:ascii="微软雅黑" w:eastAsia="微软雅黑" w:hAnsi="微软雅黑" w:hint="eastAsia"/>
          <w:b/>
          <w:sz w:val="28"/>
          <w:szCs w:val="28"/>
        </w:rPr>
        <w:t>研究目标：</w:t>
      </w:r>
      <w:r w:rsidRPr="00C14D16">
        <w:rPr>
          <w:rFonts w:hint="eastAsia"/>
        </w:rPr>
        <w:t>超材料以其独特的电磁特性，在太赫兹与红外波段中具有显著的增强作用。本课题旨在探讨超材料在太赫兹与红外探测器中的应用机理，研究通过超材料设计来提升探测器性能的方法和技术。具体目标包括：深入分析超材料与太赫兹及红外电磁波相互作用的基本机理，建立相应的理论模型；探索超材料在减小探测器物理尺寸、增强灵敏度和提高响应速度等方面的应用，特别关注其在常温背景噪声环境下的性能表现。</w:t>
      </w:r>
    </w:p>
    <w:p w14:paraId="74C9C10F" w14:textId="07D3DA5A" w:rsidR="00C14D16" w:rsidRDefault="00C14D16" w:rsidP="00C14D16">
      <w:pPr>
        <w:spacing w:line="360" w:lineRule="auto"/>
      </w:pPr>
      <w:r>
        <w:rPr>
          <w:rFonts w:ascii="微软雅黑" w:eastAsia="微软雅黑" w:hAnsi="微软雅黑" w:hint="eastAsia"/>
          <w:b/>
          <w:sz w:val="28"/>
          <w:szCs w:val="28"/>
        </w:rPr>
        <w:t>研究内容：</w:t>
      </w:r>
      <w:r w:rsidRPr="00C14D16">
        <w:rPr>
          <w:rFonts w:hint="eastAsia"/>
        </w:rPr>
        <w:t>本课题为超材料增强太赫兹与红外探测器性能研究。主要内容包括：</w:t>
      </w:r>
      <w:r w:rsidRPr="00C14D16">
        <w:rPr>
          <w:rFonts w:hint="eastAsia"/>
        </w:rPr>
        <w:t>1</w:t>
      </w:r>
      <w:r w:rsidRPr="00C14D16">
        <w:rPr>
          <w:rFonts w:hint="eastAsia"/>
        </w:rPr>
        <w:t>）设计并优化适用于太赫兹与红外波段的超材料结构，探讨其在提高探测器性能方面的机理；</w:t>
      </w:r>
      <w:r w:rsidRPr="00C14D16">
        <w:rPr>
          <w:rFonts w:hint="eastAsia"/>
        </w:rPr>
        <w:t>2</w:t>
      </w:r>
      <w:r w:rsidRPr="00C14D16">
        <w:rPr>
          <w:rFonts w:hint="eastAsia"/>
        </w:rPr>
        <w:t>）研究超材料与现有探测器的集成方法，评估其对探测器物理尺寸、灵敏度、响应时间的影响；</w:t>
      </w:r>
      <w:r w:rsidRPr="00C14D16">
        <w:rPr>
          <w:rFonts w:hint="eastAsia"/>
        </w:rPr>
        <w:t>3</w:t>
      </w:r>
      <w:r w:rsidRPr="00C14D16">
        <w:rPr>
          <w:rFonts w:hint="eastAsia"/>
        </w:rPr>
        <w:t>）开展基于超材料的太赫兹与红外探测器性能测试与评估，验证设计的有效性。</w:t>
      </w:r>
    </w:p>
    <w:p w14:paraId="7B0060B2" w14:textId="77777777" w:rsidR="00C14D16" w:rsidRDefault="00C14D16" w:rsidP="00C14D16">
      <w:pPr>
        <w:spacing w:line="360" w:lineRule="auto"/>
      </w:pPr>
    </w:p>
    <w:p w14:paraId="588A7D6E" w14:textId="77777777" w:rsidR="00C14D16" w:rsidRDefault="00C14D16" w:rsidP="00C14D16">
      <w:pPr>
        <w:rPr>
          <w:rFonts w:ascii="微软雅黑" w:eastAsia="微软雅黑" w:hAnsi="微软雅黑" w:hint="eastAsia"/>
          <w:b/>
          <w:sz w:val="28"/>
          <w:szCs w:val="28"/>
        </w:rPr>
      </w:pPr>
      <w:r>
        <w:rPr>
          <w:rFonts w:ascii="微软雅黑" w:eastAsia="微软雅黑" w:hAnsi="微软雅黑" w:hint="eastAsia"/>
          <w:b/>
          <w:sz w:val="28"/>
          <w:szCs w:val="28"/>
        </w:rPr>
        <w:t>指标及成果：</w:t>
      </w:r>
    </w:p>
    <w:p w14:paraId="53FACD09" w14:textId="77777777" w:rsidR="00C14D16" w:rsidRPr="00C14D16" w:rsidRDefault="00C14D16" w:rsidP="00C14D16">
      <w:pPr>
        <w:pStyle w:val="1"/>
        <w:numPr>
          <w:ilvl w:val="0"/>
          <w:numId w:val="6"/>
        </w:numPr>
        <w:spacing w:line="360" w:lineRule="auto"/>
        <w:ind w:firstLineChars="0" w:firstLine="0"/>
        <w:rPr>
          <w:sz w:val="24"/>
          <w:szCs w:val="24"/>
        </w:rPr>
      </w:pPr>
      <w:r w:rsidRPr="00C14D16">
        <w:rPr>
          <w:rFonts w:hint="eastAsia"/>
          <w:sz w:val="24"/>
          <w:szCs w:val="24"/>
        </w:rPr>
        <w:t>发表</w:t>
      </w:r>
      <w:r w:rsidRPr="00C14D16">
        <w:rPr>
          <w:rFonts w:hint="eastAsia"/>
          <w:sz w:val="24"/>
          <w:szCs w:val="24"/>
        </w:rPr>
        <w:t>SCI</w:t>
      </w:r>
      <w:r w:rsidRPr="00C14D16">
        <w:rPr>
          <w:rFonts w:hint="eastAsia"/>
          <w:sz w:val="24"/>
          <w:szCs w:val="24"/>
        </w:rPr>
        <w:t>论文</w:t>
      </w:r>
      <w:r w:rsidRPr="00C14D16">
        <w:rPr>
          <w:rFonts w:hint="eastAsia"/>
          <w:sz w:val="24"/>
          <w:szCs w:val="24"/>
        </w:rPr>
        <w:t>1~2</w:t>
      </w:r>
      <w:r w:rsidRPr="00C14D16">
        <w:rPr>
          <w:rFonts w:hint="eastAsia"/>
          <w:sz w:val="24"/>
          <w:szCs w:val="24"/>
        </w:rPr>
        <w:t>篇；</w:t>
      </w:r>
    </w:p>
    <w:p w14:paraId="5798B792" w14:textId="77777777" w:rsidR="00C14D16" w:rsidRPr="00C14D16" w:rsidRDefault="00C14D16" w:rsidP="00C14D16">
      <w:pPr>
        <w:pStyle w:val="1"/>
        <w:numPr>
          <w:ilvl w:val="0"/>
          <w:numId w:val="6"/>
        </w:numPr>
        <w:spacing w:line="360" w:lineRule="auto"/>
        <w:ind w:firstLineChars="0" w:firstLine="0"/>
        <w:rPr>
          <w:sz w:val="24"/>
          <w:szCs w:val="24"/>
        </w:rPr>
      </w:pPr>
      <w:r w:rsidRPr="00C14D16">
        <w:rPr>
          <w:rFonts w:hint="eastAsia"/>
          <w:sz w:val="24"/>
          <w:szCs w:val="24"/>
        </w:rPr>
        <w:t>研究报告</w:t>
      </w:r>
      <w:r w:rsidRPr="00C14D16">
        <w:rPr>
          <w:rFonts w:hint="eastAsia"/>
          <w:sz w:val="24"/>
          <w:szCs w:val="24"/>
        </w:rPr>
        <w:t>1</w:t>
      </w:r>
      <w:r w:rsidRPr="00C14D16">
        <w:rPr>
          <w:rFonts w:hint="eastAsia"/>
          <w:sz w:val="24"/>
          <w:szCs w:val="24"/>
        </w:rPr>
        <w:t>份；</w:t>
      </w:r>
    </w:p>
    <w:p w14:paraId="18C74C0F" w14:textId="77777777" w:rsidR="00C14D16" w:rsidRPr="00C14D16" w:rsidRDefault="00C14D16" w:rsidP="00C14D16">
      <w:pPr>
        <w:pStyle w:val="1"/>
        <w:numPr>
          <w:ilvl w:val="0"/>
          <w:numId w:val="6"/>
        </w:numPr>
        <w:spacing w:line="360" w:lineRule="auto"/>
        <w:ind w:firstLineChars="0" w:firstLine="0"/>
        <w:rPr>
          <w:sz w:val="24"/>
          <w:szCs w:val="24"/>
        </w:rPr>
      </w:pPr>
      <w:r w:rsidRPr="00C14D16">
        <w:rPr>
          <w:rFonts w:hint="eastAsia"/>
          <w:sz w:val="24"/>
          <w:szCs w:val="24"/>
        </w:rPr>
        <w:t>培养硕士研究生</w:t>
      </w:r>
      <w:r w:rsidRPr="00C14D16">
        <w:rPr>
          <w:rFonts w:hint="eastAsia"/>
          <w:sz w:val="24"/>
          <w:szCs w:val="24"/>
        </w:rPr>
        <w:t>1~2</w:t>
      </w:r>
      <w:r w:rsidRPr="00C14D16">
        <w:rPr>
          <w:rFonts w:hint="eastAsia"/>
          <w:sz w:val="24"/>
          <w:szCs w:val="24"/>
        </w:rPr>
        <w:t>名。</w:t>
      </w:r>
    </w:p>
    <w:p w14:paraId="25444850" w14:textId="77777777" w:rsidR="00C14D16" w:rsidRPr="00C14D16" w:rsidRDefault="00C14D16" w:rsidP="00C14D16">
      <w:pPr>
        <w:pStyle w:val="1"/>
        <w:spacing w:line="360" w:lineRule="auto"/>
        <w:ind w:firstLineChars="0" w:firstLine="0"/>
        <w:rPr>
          <w:rFonts w:hint="eastAsia"/>
          <w:sz w:val="24"/>
          <w:szCs w:val="24"/>
        </w:rPr>
      </w:pPr>
    </w:p>
    <w:sectPr w:rsidR="00C14D16" w:rsidRPr="00C14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D17C7" w14:textId="77777777" w:rsidR="002E3A30" w:rsidRDefault="002E3A30" w:rsidP="00A47AC9">
      <w:r>
        <w:separator/>
      </w:r>
    </w:p>
  </w:endnote>
  <w:endnote w:type="continuationSeparator" w:id="0">
    <w:p w14:paraId="1AD0E4FD" w14:textId="77777777" w:rsidR="002E3A30" w:rsidRDefault="002E3A30" w:rsidP="00A4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C08C" w14:textId="77777777" w:rsidR="002E3A30" w:rsidRDefault="002E3A30" w:rsidP="00A47AC9">
      <w:r>
        <w:separator/>
      </w:r>
    </w:p>
  </w:footnote>
  <w:footnote w:type="continuationSeparator" w:id="0">
    <w:p w14:paraId="1504AC1F" w14:textId="77777777" w:rsidR="002E3A30" w:rsidRDefault="002E3A30" w:rsidP="00A4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4EAB"/>
    <w:multiLevelType w:val="hybridMultilevel"/>
    <w:tmpl w:val="0CF67AF2"/>
    <w:lvl w:ilvl="0" w:tplc="F58C83C4">
      <w:start w:val="1"/>
      <w:numFmt w:val="decimal"/>
      <w:lvlText w:val="%1）"/>
      <w:lvlJc w:val="left"/>
      <w:pPr>
        <w:ind w:left="720" w:hanging="720"/>
      </w:pPr>
      <w:rPr>
        <w:rFonts w:ascii="Times New Roman" w:eastAsia="微软雅黑" w:hAnsi="Times New Roman" w:cs="Times New Roman"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3358A"/>
    <w:multiLevelType w:val="hybridMultilevel"/>
    <w:tmpl w:val="44C82B66"/>
    <w:lvl w:ilvl="0" w:tplc="0A581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2F2C69"/>
    <w:multiLevelType w:val="hybridMultilevel"/>
    <w:tmpl w:val="E80A754C"/>
    <w:lvl w:ilvl="0" w:tplc="11228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0A0173"/>
    <w:multiLevelType w:val="hybridMultilevel"/>
    <w:tmpl w:val="0CF67AF2"/>
    <w:lvl w:ilvl="0" w:tplc="F58C83C4">
      <w:start w:val="1"/>
      <w:numFmt w:val="decimal"/>
      <w:lvlText w:val="%1）"/>
      <w:lvlJc w:val="left"/>
      <w:pPr>
        <w:ind w:left="720" w:hanging="720"/>
      </w:pPr>
      <w:rPr>
        <w:rFonts w:ascii="Times New Roman" w:eastAsia="微软雅黑" w:hAnsi="Times New Roman" w:cs="Times New Roman"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6EF793"/>
    <w:multiLevelType w:val="singleLevel"/>
    <w:tmpl w:val="5E6EF793"/>
    <w:lvl w:ilvl="0">
      <w:start w:val="1"/>
      <w:numFmt w:val="decimal"/>
      <w:suff w:val="nothing"/>
      <w:lvlText w:val="%1）"/>
      <w:lvlJc w:val="left"/>
    </w:lvl>
  </w:abstractNum>
  <w:abstractNum w:abstractNumId="5" w15:restartNumberingAfterBreak="0">
    <w:nsid w:val="6DF40B19"/>
    <w:multiLevelType w:val="singleLevel"/>
    <w:tmpl w:val="5E6EF793"/>
    <w:lvl w:ilvl="0">
      <w:start w:val="1"/>
      <w:numFmt w:val="decimal"/>
      <w:suff w:val="nothing"/>
      <w:lvlText w:val="%1）"/>
      <w:lvlJc w:val="left"/>
    </w:lvl>
  </w:abstractNum>
  <w:num w:numId="1" w16cid:durableId="1958901046">
    <w:abstractNumId w:val="2"/>
  </w:num>
  <w:num w:numId="2" w16cid:durableId="554783246">
    <w:abstractNumId w:val="3"/>
  </w:num>
  <w:num w:numId="3" w16cid:durableId="1492601500">
    <w:abstractNumId w:val="4"/>
  </w:num>
  <w:num w:numId="4" w16cid:durableId="1615943109">
    <w:abstractNumId w:val="0"/>
  </w:num>
  <w:num w:numId="5" w16cid:durableId="1408766896">
    <w:abstractNumId w:val="1"/>
  </w:num>
  <w:num w:numId="6" w16cid:durableId="1909925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F9"/>
    <w:rsid w:val="0004092D"/>
    <w:rsid w:val="00094F28"/>
    <w:rsid w:val="000D4002"/>
    <w:rsid w:val="000D639A"/>
    <w:rsid w:val="000F3593"/>
    <w:rsid w:val="00112A93"/>
    <w:rsid w:val="001170F9"/>
    <w:rsid w:val="00125D61"/>
    <w:rsid w:val="00161E18"/>
    <w:rsid w:val="00195113"/>
    <w:rsid w:val="001D0DA5"/>
    <w:rsid w:val="001D26E7"/>
    <w:rsid w:val="001F73FC"/>
    <w:rsid w:val="00217327"/>
    <w:rsid w:val="00240A8E"/>
    <w:rsid w:val="002B2321"/>
    <w:rsid w:val="002B6CCE"/>
    <w:rsid w:val="002D4F71"/>
    <w:rsid w:val="002E3A30"/>
    <w:rsid w:val="003016AF"/>
    <w:rsid w:val="003119C4"/>
    <w:rsid w:val="003251C1"/>
    <w:rsid w:val="00374381"/>
    <w:rsid w:val="003E4B94"/>
    <w:rsid w:val="004237DC"/>
    <w:rsid w:val="00441164"/>
    <w:rsid w:val="00461F9E"/>
    <w:rsid w:val="00462378"/>
    <w:rsid w:val="00485E2F"/>
    <w:rsid w:val="004975A2"/>
    <w:rsid w:val="004A5F5A"/>
    <w:rsid w:val="004C6B2C"/>
    <w:rsid w:val="004D3520"/>
    <w:rsid w:val="004F15D4"/>
    <w:rsid w:val="004F74F2"/>
    <w:rsid w:val="00503B9D"/>
    <w:rsid w:val="005862A7"/>
    <w:rsid w:val="005A110D"/>
    <w:rsid w:val="005B204B"/>
    <w:rsid w:val="005C7345"/>
    <w:rsid w:val="006037F8"/>
    <w:rsid w:val="00610734"/>
    <w:rsid w:val="00620182"/>
    <w:rsid w:val="006504E1"/>
    <w:rsid w:val="00692E7F"/>
    <w:rsid w:val="00695523"/>
    <w:rsid w:val="006A721D"/>
    <w:rsid w:val="006C1C8F"/>
    <w:rsid w:val="007224E1"/>
    <w:rsid w:val="007451AE"/>
    <w:rsid w:val="007A40A1"/>
    <w:rsid w:val="007B0EF2"/>
    <w:rsid w:val="007C78BC"/>
    <w:rsid w:val="007E0695"/>
    <w:rsid w:val="00897CED"/>
    <w:rsid w:val="008B7E6A"/>
    <w:rsid w:val="008E0AE6"/>
    <w:rsid w:val="008E366B"/>
    <w:rsid w:val="00946EBF"/>
    <w:rsid w:val="00971D54"/>
    <w:rsid w:val="00985B9E"/>
    <w:rsid w:val="00996946"/>
    <w:rsid w:val="00A17697"/>
    <w:rsid w:val="00A17F66"/>
    <w:rsid w:val="00A350CE"/>
    <w:rsid w:val="00A47AC9"/>
    <w:rsid w:val="00A6683A"/>
    <w:rsid w:val="00A93EA0"/>
    <w:rsid w:val="00AB33E5"/>
    <w:rsid w:val="00AD2380"/>
    <w:rsid w:val="00B8347F"/>
    <w:rsid w:val="00B95842"/>
    <w:rsid w:val="00BF5729"/>
    <w:rsid w:val="00C02C78"/>
    <w:rsid w:val="00C10E1D"/>
    <w:rsid w:val="00C123AB"/>
    <w:rsid w:val="00C14181"/>
    <w:rsid w:val="00C14D16"/>
    <w:rsid w:val="00C26593"/>
    <w:rsid w:val="00CE2D78"/>
    <w:rsid w:val="00CE7314"/>
    <w:rsid w:val="00CF65E6"/>
    <w:rsid w:val="00D0351D"/>
    <w:rsid w:val="00D06139"/>
    <w:rsid w:val="00D1562D"/>
    <w:rsid w:val="00D1626A"/>
    <w:rsid w:val="00D171A0"/>
    <w:rsid w:val="00D764B9"/>
    <w:rsid w:val="00DB08EF"/>
    <w:rsid w:val="00DE0E33"/>
    <w:rsid w:val="00DF6989"/>
    <w:rsid w:val="00E33CF4"/>
    <w:rsid w:val="00E37615"/>
    <w:rsid w:val="00E83ACF"/>
    <w:rsid w:val="00E96C5D"/>
    <w:rsid w:val="00EB76DE"/>
    <w:rsid w:val="00EF6782"/>
    <w:rsid w:val="00F52799"/>
    <w:rsid w:val="00FA09A4"/>
    <w:rsid w:val="00FB4F81"/>
    <w:rsid w:val="00FE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19868"/>
  <w15:docId w15:val="{FFA14D1E-CD3D-4E41-A5A1-2E0EC5A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AC9"/>
    <w:rPr>
      <w:sz w:val="18"/>
      <w:szCs w:val="18"/>
    </w:rPr>
  </w:style>
  <w:style w:type="paragraph" w:styleId="a5">
    <w:name w:val="footer"/>
    <w:basedOn w:val="a"/>
    <w:link w:val="a6"/>
    <w:uiPriority w:val="99"/>
    <w:unhideWhenUsed/>
    <w:rsid w:val="00A47AC9"/>
    <w:pPr>
      <w:tabs>
        <w:tab w:val="center" w:pos="4153"/>
        <w:tab w:val="right" w:pos="8306"/>
      </w:tabs>
      <w:snapToGrid w:val="0"/>
      <w:jc w:val="left"/>
    </w:pPr>
    <w:rPr>
      <w:sz w:val="18"/>
      <w:szCs w:val="18"/>
    </w:rPr>
  </w:style>
  <w:style w:type="character" w:customStyle="1" w:styleId="a6">
    <w:name w:val="页脚 字符"/>
    <w:basedOn w:val="a0"/>
    <w:link w:val="a5"/>
    <w:uiPriority w:val="99"/>
    <w:rsid w:val="00A47AC9"/>
    <w:rPr>
      <w:sz w:val="18"/>
      <w:szCs w:val="18"/>
    </w:rPr>
  </w:style>
  <w:style w:type="paragraph" w:styleId="a7">
    <w:name w:val="List Paragraph"/>
    <w:basedOn w:val="a"/>
    <w:uiPriority w:val="34"/>
    <w:qFormat/>
    <w:rsid w:val="00195113"/>
    <w:pPr>
      <w:ind w:firstLineChars="200" w:firstLine="420"/>
    </w:pPr>
  </w:style>
  <w:style w:type="character" w:styleId="a8">
    <w:name w:val="annotation reference"/>
    <w:basedOn w:val="a0"/>
    <w:uiPriority w:val="99"/>
    <w:semiHidden/>
    <w:unhideWhenUsed/>
    <w:rsid w:val="004975A2"/>
    <w:rPr>
      <w:sz w:val="21"/>
      <w:szCs w:val="21"/>
    </w:rPr>
  </w:style>
  <w:style w:type="paragraph" w:styleId="a9">
    <w:name w:val="annotation text"/>
    <w:basedOn w:val="a"/>
    <w:link w:val="aa"/>
    <w:uiPriority w:val="99"/>
    <w:semiHidden/>
    <w:unhideWhenUsed/>
    <w:rsid w:val="004975A2"/>
    <w:pPr>
      <w:jc w:val="left"/>
    </w:pPr>
  </w:style>
  <w:style w:type="character" w:customStyle="1" w:styleId="aa">
    <w:name w:val="批注文字 字符"/>
    <w:basedOn w:val="a0"/>
    <w:link w:val="a9"/>
    <w:uiPriority w:val="99"/>
    <w:semiHidden/>
    <w:rsid w:val="004975A2"/>
  </w:style>
  <w:style w:type="paragraph" w:styleId="ab">
    <w:name w:val="annotation subject"/>
    <w:basedOn w:val="a9"/>
    <w:next w:val="a9"/>
    <w:link w:val="ac"/>
    <w:uiPriority w:val="99"/>
    <w:semiHidden/>
    <w:unhideWhenUsed/>
    <w:rsid w:val="004975A2"/>
    <w:rPr>
      <w:b/>
      <w:bCs/>
    </w:rPr>
  </w:style>
  <w:style w:type="character" w:customStyle="1" w:styleId="ac">
    <w:name w:val="批注主题 字符"/>
    <w:basedOn w:val="aa"/>
    <w:link w:val="ab"/>
    <w:uiPriority w:val="99"/>
    <w:semiHidden/>
    <w:rsid w:val="004975A2"/>
    <w:rPr>
      <w:b/>
      <w:bCs/>
    </w:rPr>
  </w:style>
  <w:style w:type="paragraph" w:styleId="ad">
    <w:name w:val="Balloon Text"/>
    <w:basedOn w:val="a"/>
    <w:link w:val="ae"/>
    <w:uiPriority w:val="99"/>
    <w:semiHidden/>
    <w:unhideWhenUsed/>
    <w:rsid w:val="004975A2"/>
    <w:rPr>
      <w:sz w:val="18"/>
      <w:szCs w:val="18"/>
    </w:rPr>
  </w:style>
  <w:style w:type="character" w:customStyle="1" w:styleId="ae">
    <w:name w:val="批注框文本 字符"/>
    <w:basedOn w:val="a0"/>
    <w:link w:val="ad"/>
    <w:uiPriority w:val="99"/>
    <w:semiHidden/>
    <w:rsid w:val="004975A2"/>
    <w:rPr>
      <w:sz w:val="18"/>
      <w:szCs w:val="18"/>
    </w:rPr>
  </w:style>
  <w:style w:type="paragraph" w:customStyle="1" w:styleId="1">
    <w:name w:val="列表段落1"/>
    <w:basedOn w:val="a"/>
    <w:uiPriority w:val="34"/>
    <w:qFormat/>
    <w:rsid w:val="00AD2380"/>
    <w:pPr>
      <w:ind w:firstLineChars="200" w:firstLine="420"/>
    </w:pPr>
    <w:rPr>
      <w:kern w:val="2"/>
      <w:sz w:val="21"/>
      <w:szCs w:val="20"/>
    </w:rPr>
  </w:style>
  <w:style w:type="paragraph" w:customStyle="1" w:styleId="TAMainText">
    <w:name w:val="TA_Main_Text"/>
    <w:basedOn w:val="a"/>
    <w:link w:val="TAMainTextChar"/>
    <w:autoRedefine/>
    <w:rsid w:val="00D0351D"/>
    <w:pPr>
      <w:widowControl/>
      <w:jc w:val="center"/>
    </w:pPr>
    <w:rPr>
      <w:rFonts w:ascii="宋体" w:hAnsi="宋体"/>
      <w:b/>
      <w:kern w:val="21"/>
    </w:rPr>
  </w:style>
  <w:style w:type="character" w:customStyle="1" w:styleId="TAMainTextChar">
    <w:name w:val="TA_Main_Text Char"/>
    <w:link w:val="TAMainText"/>
    <w:rsid w:val="00D0351D"/>
    <w:rPr>
      <w:rFonts w:ascii="宋体" w:hAnsi="宋体"/>
      <w:b/>
      <w:kern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sunjp@nim.ac.cn</dc:creator>
  <cp:keywords/>
  <dc:description/>
  <cp:lastModifiedBy>jian song</cp:lastModifiedBy>
  <cp:revision>3</cp:revision>
  <dcterms:created xsi:type="dcterms:W3CDTF">2021-03-22T02:24:00Z</dcterms:created>
  <dcterms:modified xsi:type="dcterms:W3CDTF">2024-10-08T09:24:00Z</dcterms:modified>
</cp:coreProperties>
</file>