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1806F" w14:textId="77777777" w:rsidR="00BE048F" w:rsidRDefault="00527A82">
      <w:pPr>
        <w:adjustRightInd w:val="0"/>
        <w:snapToGrid w:val="0"/>
        <w:jc w:val="center"/>
      </w:pPr>
      <w:r>
        <w:rPr>
          <w:rFonts w:ascii="华文中宋" w:eastAsia="华文中宋" w:hAnsi="华文中宋" w:cs="仿宋"/>
          <w:b/>
          <w:noProof/>
          <w:color w:val="FF0000"/>
          <w:spacing w:val="96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03316" wp14:editId="196475D6">
                <wp:simplePos x="0" y="0"/>
                <wp:positionH relativeFrom="column">
                  <wp:posOffset>-114300</wp:posOffset>
                </wp:positionH>
                <wp:positionV relativeFrom="paragraph">
                  <wp:posOffset>866775</wp:posOffset>
                </wp:positionV>
                <wp:extent cx="5905500" cy="0"/>
                <wp:effectExtent l="0" t="19050" r="38100" b="38100"/>
                <wp:wrapSquare wrapText="bothSides"/>
                <wp:docPr id="2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1" o:spid="_x0000_s1026" o:spt="20" style="position:absolute;left:0pt;margin-left:-9pt;margin-top:68.25pt;height:0pt;width:465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B&#10;SayB1QAAAAsBAAAPAAAAAAAAAAEAIAAAACIAAABkcnMvZG93bnJldi54bWxQSwECFAAUAAAACACH&#10;TuJAG+CBQO4BAAC8AwAADgAAAAAAAAABACAAAAAkAQAAZHJzL2Uyb0RvYy54bWxQSwUGAAAAAAYA&#10;BgBZAQAAhAUAAAAA&#10;">
                <v:fill on="f" focussize="0,0"/>
                <v:stroke weight="4.5pt" color="#FF0000" linestyle="thickThin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小标宋" w:eastAsia="小标宋" w:hint="eastAsia"/>
          <w:color w:val="FF0000"/>
          <w:spacing w:val="96"/>
          <w:sz w:val="72"/>
          <w:szCs w:val="70"/>
        </w:rPr>
        <w:t>中国计量科学研究院</w:t>
      </w:r>
    </w:p>
    <w:p w14:paraId="79771D07" w14:textId="3FA00AA4" w:rsidR="00BE048F" w:rsidRDefault="00527A82">
      <w:pPr>
        <w:spacing w:beforeLines="50" w:before="156" w:afterLines="50" w:after="156" w:line="480" w:lineRule="auto"/>
        <w:jc w:val="center"/>
        <w:rPr>
          <w:rFonts w:ascii="黑体" w:eastAsia="黑体" w:hAnsi="黑体"/>
          <w:b/>
          <w:bCs/>
          <w:sz w:val="40"/>
          <w:szCs w:val="40"/>
        </w:rPr>
      </w:pPr>
      <w:r>
        <w:rPr>
          <w:rFonts w:ascii="黑体" w:eastAsia="黑体" w:hAnsi="黑体" w:hint="eastAsia"/>
          <w:b/>
          <w:bCs/>
          <w:sz w:val="40"/>
          <w:szCs w:val="40"/>
        </w:rPr>
        <w:t>中国计量科学研究院关于举办</w:t>
      </w:r>
      <w:r>
        <w:rPr>
          <w:rFonts w:ascii="黑体" w:eastAsia="黑体" w:hAnsi="黑体" w:hint="eastAsia"/>
          <w:b/>
          <w:bCs/>
          <w:sz w:val="40"/>
          <w:szCs w:val="40"/>
        </w:rPr>
        <w:t>量块</w:t>
      </w:r>
      <w:r>
        <w:rPr>
          <w:rFonts w:ascii="黑体" w:eastAsia="黑体" w:hAnsi="黑体" w:hint="eastAsia"/>
          <w:b/>
          <w:bCs/>
          <w:sz w:val="40"/>
          <w:szCs w:val="40"/>
        </w:rPr>
        <w:t>及比较</w:t>
      </w:r>
      <w:proofErr w:type="gramStart"/>
      <w:r>
        <w:rPr>
          <w:rFonts w:ascii="黑体" w:eastAsia="黑体" w:hAnsi="黑体" w:hint="eastAsia"/>
          <w:b/>
          <w:bCs/>
          <w:sz w:val="40"/>
          <w:szCs w:val="40"/>
        </w:rPr>
        <w:t>仪</w:t>
      </w:r>
      <w:r>
        <w:rPr>
          <w:rFonts w:ascii="黑体" w:eastAsia="黑体" w:hAnsi="黑体" w:hint="eastAsia"/>
          <w:b/>
          <w:bCs/>
          <w:sz w:val="40"/>
          <w:szCs w:val="40"/>
        </w:rPr>
        <w:t>相关</w:t>
      </w:r>
      <w:proofErr w:type="gramEnd"/>
      <w:r>
        <w:rPr>
          <w:rFonts w:ascii="黑体" w:eastAsia="黑体" w:hAnsi="黑体" w:hint="eastAsia"/>
          <w:b/>
          <w:bCs/>
          <w:sz w:val="40"/>
          <w:szCs w:val="40"/>
        </w:rPr>
        <w:t>规程规范培训班的通知</w:t>
      </w:r>
    </w:p>
    <w:p w14:paraId="69A199F0" w14:textId="77777777" w:rsidR="00BE048F" w:rsidRDefault="00527A82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各有关单位及相关人员：</w:t>
      </w:r>
    </w:p>
    <w:p w14:paraId="779B8AE3" w14:textId="77777777" w:rsidR="00BE048F" w:rsidRDefault="00527A82">
      <w:pPr>
        <w:spacing w:line="360" w:lineRule="auto"/>
        <w:ind w:firstLine="493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量块作为几何量测量应用最多最广的实物量具，在几何量量值传递和溯源中起到非常重要的作用。为保证量块及其测量仪器的量值准确性和可靠性，掌握相关技术规范要求和检测要点，进一步规范量块及相关仪器的检定和校准方法。解决实际工作中遇到的技术问题，具备相关测量不确定度的评定能力，提升从事相关技术人员的专业水平。中国计量科学研究院将于</w:t>
      </w:r>
      <w:r>
        <w:rPr>
          <w:rFonts w:ascii="宋体" w:eastAsia="宋体" w:hAnsi="宋体" w:hint="eastAsia"/>
          <w:sz w:val="24"/>
          <w:szCs w:val="24"/>
        </w:rPr>
        <w:t>2023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13</w:t>
      </w:r>
      <w:r>
        <w:rPr>
          <w:rFonts w:ascii="宋体" w:eastAsia="宋体" w:hAnsi="宋体" w:hint="eastAsia"/>
          <w:sz w:val="24"/>
          <w:szCs w:val="24"/>
        </w:rPr>
        <w:t>日举办“量块相关规程规范培训班”。本次培训将全面涵盖量块相关的检定规程及校准规范。</w:t>
      </w:r>
    </w:p>
    <w:p w14:paraId="252C2C97" w14:textId="77777777" w:rsidR="00BE048F" w:rsidRDefault="00527A82">
      <w:pPr>
        <w:spacing w:line="360" w:lineRule="auto"/>
        <w:ind w:firstLine="492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现将培训有关事宜通知如下：</w:t>
      </w:r>
    </w:p>
    <w:p w14:paraId="2AB755BA" w14:textId="77777777" w:rsidR="00BE048F" w:rsidRDefault="00527A82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一、培训对象</w:t>
      </w:r>
    </w:p>
    <w:p w14:paraId="5660953D" w14:textId="77777777" w:rsidR="00BE048F" w:rsidRDefault="00527A82">
      <w:pPr>
        <w:pStyle w:val="ac"/>
        <w:numPr>
          <w:ilvl w:val="0"/>
          <w:numId w:val="1"/>
        </w:numPr>
        <w:spacing w:line="360" w:lineRule="auto"/>
        <w:ind w:left="850" w:firstLineChars="0" w:hanging="357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各计量技术机构相关的负责人、管理人员和技术人员；</w:t>
      </w:r>
    </w:p>
    <w:p w14:paraId="524A28BD" w14:textId="77777777" w:rsidR="00BE048F" w:rsidRDefault="00527A82">
      <w:pPr>
        <w:pStyle w:val="ac"/>
        <w:numPr>
          <w:ilvl w:val="0"/>
          <w:numId w:val="1"/>
        </w:numPr>
        <w:spacing w:line="360" w:lineRule="auto"/>
        <w:ind w:left="850" w:firstLineChars="0" w:hanging="357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从事质量、计量检定</w:t>
      </w:r>
      <w:r>
        <w:rPr>
          <w:rFonts w:ascii="宋体" w:eastAsia="宋体" w:hAnsi="宋体" w:hint="eastAsia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校准实验室工作技术人员；</w:t>
      </w:r>
    </w:p>
    <w:p w14:paraId="0209C3DD" w14:textId="77777777" w:rsidR="00BE048F" w:rsidRDefault="00527A82">
      <w:pPr>
        <w:pStyle w:val="ac"/>
        <w:numPr>
          <w:ilvl w:val="0"/>
          <w:numId w:val="1"/>
        </w:numPr>
        <w:spacing w:line="360" w:lineRule="auto"/>
        <w:ind w:left="850" w:firstLineChars="0" w:hanging="357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各企事业单位的相关技术人员；</w:t>
      </w:r>
    </w:p>
    <w:p w14:paraId="4BABA9A9" w14:textId="77777777" w:rsidR="00BE048F" w:rsidRDefault="00527A82">
      <w:pPr>
        <w:pStyle w:val="ac"/>
        <w:numPr>
          <w:ilvl w:val="0"/>
          <w:numId w:val="1"/>
        </w:numPr>
        <w:spacing w:line="360" w:lineRule="auto"/>
        <w:ind w:left="850" w:firstLineChars="0" w:hanging="357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其他技术研发、产品质检与计量校准等第三方检测机构等。</w:t>
      </w:r>
    </w:p>
    <w:p w14:paraId="139890F7" w14:textId="77777777" w:rsidR="00BE048F" w:rsidRDefault="00527A82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二、培训内容</w:t>
      </w:r>
    </w:p>
    <w:p w14:paraId="5EFE12AB" w14:textId="77777777" w:rsidR="00BE048F" w:rsidRDefault="00527A82">
      <w:pPr>
        <w:pStyle w:val="ac"/>
        <w:numPr>
          <w:ilvl w:val="0"/>
          <w:numId w:val="2"/>
        </w:numPr>
        <w:spacing w:line="360" w:lineRule="auto"/>
        <w:ind w:left="850" w:firstLineChars="0" w:hanging="357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JJG146-2011</w:t>
      </w:r>
      <w:r>
        <w:rPr>
          <w:rFonts w:ascii="宋体" w:eastAsia="宋体" w:hAnsi="宋体" w:hint="eastAsia"/>
          <w:sz w:val="24"/>
          <w:szCs w:val="24"/>
        </w:rPr>
        <w:t>《量块》检定规程；</w:t>
      </w:r>
    </w:p>
    <w:p w14:paraId="541F1A23" w14:textId="77777777" w:rsidR="00BE048F" w:rsidRDefault="00527A82">
      <w:pPr>
        <w:pStyle w:val="ac"/>
        <w:numPr>
          <w:ilvl w:val="0"/>
          <w:numId w:val="2"/>
        </w:numPr>
        <w:spacing w:line="360" w:lineRule="auto"/>
        <w:ind w:left="850" w:firstLineChars="0" w:hanging="357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JJG370-2005</w:t>
      </w:r>
      <w:r>
        <w:rPr>
          <w:rFonts w:ascii="宋体" w:eastAsia="宋体" w:hAnsi="宋体" w:hint="eastAsia"/>
          <w:sz w:val="24"/>
          <w:szCs w:val="24"/>
        </w:rPr>
        <w:t>《量块光波干涉仪》检定规程；</w:t>
      </w:r>
    </w:p>
    <w:p w14:paraId="483A9FC2" w14:textId="77777777" w:rsidR="00BE048F" w:rsidRDefault="00527A82">
      <w:pPr>
        <w:pStyle w:val="ac"/>
        <w:numPr>
          <w:ilvl w:val="0"/>
          <w:numId w:val="2"/>
        </w:numPr>
        <w:spacing w:line="360" w:lineRule="auto"/>
        <w:ind w:left="850" w:firstLineChars="0" w:hanging="357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JJF1304-2011</w:t>
      </w:r>
      <w:r>
        <w:rPr>
          <w:rFonts w:ascii="宋体" w:eastAsia="宋体" w:hAnsi="宋体" w:hint="eastAsia"/>
          <w:sz w:val="24"/>
          <w:szCs w:val="24"/>
        </w:rPr>
        <w:t>《量块比较仪校准规范》；</w:t>
      </w:r>
    </w:p>
    <w:p w14:paraId="0C0FB6A9" w14:textId="77777777" w:rsidR="00BE048F" w:rsidRDefault="00527A82">
      <w:pPr>
        <w:pStyle w:val="ac"/>
        <w:numPr>
          <w:ilvl w:val="0"/>
          <w:numId w:val="2"/>
        </w:numPr>
        <w:spacing w:line="360" w:lineRule="auto"/>
        <w:ind w:left="850" w:firstLineChars="0" w:hanging="357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JJG101-2004</w:t>
      </w:r>
      <w:r>
        <w:rPr>
          <w:rFonts w:ascii="宋体" w:eastAsia="宋体" w:hAnsi="宋体" w:hint="eastAsia"/>
          <w:sz w:val="24"/>
          <w:szCs w:val="24"/>
        </w:rPr>
        <w:t>《接触式干涉仪》检定规程；</w:t>
      </w:r>
    </w:p>
    <w:p w14:paraId="51DF3B6C" w14:textId="77777777" w:rsidR="00BE048F" w:rsidRDefault="00527A82">
      <w:pPr>
        <w:pStyle w:val="ac"/>
        <w:numPr>
          <w:ilvl w:val="0"/>
          <w:numId w:val="2"/>
        </w:numPr>
        <w:spacing w:line="360" w:lineRule="auto"/>
        <w:ind w:left="850" w:firstLineChars="0" w:hanging="357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测量不确定度基础，量块比较测量和量块干涉测量不确定度评定。</w:t>
      </w:r>
    </w:p>
    <w:p w14:paraId="7BF789C1" w14:textId="77777777" w:rsidR="00BE048F" w:rsidRDefault="00527A82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三、主讲专家</w:t>
      </w:r>
    </w:p>
    <w:p w14:paraId="626CA40D" w14:textId="77777777" w:rsidR="00BE048F" w:rsidRDefault="00527A82">
      <w:pPr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各技术规范主要起草人。</w:t>
      </w:r>
    </w:p>
    <w:p w14:paraId="7CDE7923" w14:textId="77777777" w:rsidR="00BE048F" w:rsidRDefault="00527A82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四、培训证书</w:t>
      </w:r>
    </w:p>
    <w:p w14:paraId="7DDA1B90" w14:textId="77777777" w:rsidR="00BE048F" w:rsidRDefault="00527A8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经培训符合要求的人员，颁发中国计量科学研究院培训证书和考核成绩证明。</w:t>
      </w:r>
    </w:p>
    <w:p w14:paraId="33605A3A" w14:textId="77777777" w:rsidR="00BE048F" w:rsidRDefault="00527A82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五、培训安排</w:t>
      </w:r>
    </w:p>
    <w:p w14:paraId="127220BD" w14:textId="77777777" w:rsidR="00BE048F" w:rsidRDefault="00527A82">
      <w:pPr>
        <w:pStyle w:val="ac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培训时间：</w:t>
      </w:r>
      <w:r>
        <w:rPr>
          <w:rFonts w:ascii="宋体" w:eastAsia="宋体" w:hAnsi="宋体" w:hint="eastAsia"/>
          <w:sz w:val="24"/>
          <w:szCs w:val="24"/>
        </w:rPr>
        <w:t>2023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12</w:t>
      </w:r>
      <w:r>
        <w:rPr>
          <w:rFonts w:ascii="宋体" w:eastAsia="宋体" w:hAnsi="宋体" w:hint="eastAsia"/>
          <w:sz w:val="24"/>
          <w:szCs w:val="24"/>
        </w:rPr>
        <w:t>日报到，</w:t>
      </w:r>
      <w:r>
        <w:rPr>
          <w:rFonts w:ascii="宋体" w:eastAsia="宋体" w:hAnsi="宋体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13</w:t>
      </w:r>
      <w:r>
        <w:rPr>
          <w:rFonts w:ascii="宋体" w:eastAsia="宋体" w:hAnsi="宋体" w:hint="eastAsia"/>
          <w:sz w:val="24"/>
          <w:szCs w:val="24"/>
        </w:rPr>
        <w:t>日至</w:t>
      </w:r>
      <w:r>
        <w:rPr>
          <w:rFonts w:ascii="宋体" w:eastAsia="宋体" w:hAnsi="宋体"/>
          <w:sz w:val="24"/>
          <w:szCs w:val="24"/>
        </w:rPr>
        <w:t>15</w:t>
      </w:r>
      <w:r>
        <w:rPr>
          <w:rFonts w:ascii="宋体" w:eastAsia="宋体" w:hAnsi="宋体" w:hint="eastAsia"/>
          <w:sz w:val="24"/>
          <w:szCs w:val="24"/>
        </w:rPr>
        <w:t>日培训；</w:t>
      </w:r>
    </w:p>
    <w:p w14:paraId="3F5EB8F1" w14:textId="77777777" w:rsidR="00BE048F" w:rsidRDefault="00527A82">
      <w:pPr>
        <w:pStyle w:val="ac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培训地点：昆明市昆明翠怡酒店（具体地址：云南省昆明市五华区人民中路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22</w:t>
      </w:r>
      <w:r>
        <w:rPr>
          <w:rFonts w:ascii="宋体" w:eastAsia="宋体" w:hAnsi="宋体" w:hint="eastAsia"/>
          <w:sz w:val="24"/>
          <w:szCs w:val="24"/>
        </w:rPr>
        <w:t>号）；</w:t>
      </w:r>
    </w:p>
    <w:p w14:paraId="2FE9DDED" w14:textId="77777777" w:rsidR="00BE048F" w:rsidRDefault="00527A82">
      <w:pPr>
        <w:pStyle w:val="ac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报到地点：酒店大堂签到处，</w:t>
      </w:r>
      <w:r>
        <w:rPr>
          <w:rFonts w:ascii="宋体" w:eastAsia="宋体" w:hAnsi="宋体" w:hint="eastAsia"/>
          <w:sz w:val="24"/>
          <w:szCs w:val="24"/>
        </w:rPr>
        <w:t>2023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12</w:t>
      </w:r>
      <w:r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/>
          <w:sz w:val="24"/>
          <w:szCs w:val="24"/>
        </w:rPr>
        <w:t>15</w:t>
      </w:r>
      <w:r>
        <w:rPr>
          <w:rFonts w:ascii="宋体" w:eastAsia="宋体" w:hAnsi="宋体" w:hint="eastAsia"/>
          <w:sz w:val="24"/>
          <w:szCs w:val="24"/>
        </w:rPr>
        <w:t>:00</w:t>
      </w:r>
      <w:r>
        <w:rPr>
          <w:rFonts w:ascii="宋体" w:eastAsia="宋体" w:hAnsi="宋体" w:hint="eastAsia"/>
          <w:sz w:val="24"/>
          <w:szCs w:val="24"/>
        </w:rPr>
        <w:t>至</w:t>
      </w:r>
      <w:r>
        <w:rPr>
          <w:rFonts w:ascii="宋体" w:eastAsia="宋体" w:hAnsi="宋体" w:hint="eastAsia"/>
          <w:sz w:val="24"/>
          <w:szCs w:val="24"/>
        </w:rPr>
        <w:t>20:00</w:t>
      </w:r>
      <w:r>
        <w:rPr>
          <w:rFonts w:ascii="宋体" w:eastAsia="宋体" w:hAnsi="宋体" w:hint="eastAsia"/>
          <w:sz w:val="24"/>
          <w:szCs w:val="24"/>
        </w:rPr>
        <w:t>办理报到手续（在此时间之外抵达的学员，请提前与会务组联系）。</w:t>
      </w:r>
    </w:p>
    <w:p w14:paraId="39F3A7E9" w14:textId="77777777" w:rsidR="00BE048F" w:rsidRDefault="00527A82">
      <w:pPr>
        <w:spacing w:line="360" w:lineRule="auto"/>
        <w:jc w:val="left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六、报名费用及方式</w:t>
      </w:r>
    </w:p>
    <w:p w14:paraId="537D752D" w14:textId="77777777" w:rsidR="00BE048F" w:rsidRDefault="00527A82">
      <w:pPr>
        <w:pStyle w:val="ac"/>
        <w:numPr>
          <w:ilvl w:val="0"/>
          <w:numId w:val="4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培训费用：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元</w:t>
      </w:r>
      <w:r>
        <w:rPr>
          <w:rFonts w:ascii="宋体" w:eastAsia="宋体" w:hAnsi="宋体" w:hint="eastAsia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人。</w:t>
      </w:r>
    </w:p>
    <w:p w14:paraId="0F052FE5" w14:textId="77777777" w:rsidR="00BE048F" w:rsidRDefault="00527A82">
      <w:pPr>
        <w:pStyle w:val="ac"/>
        <w:numPr>
          <w:ilvl w:val="0"/>
          <w:numId w:val="4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食宿统一安排，费用自理，住宿费用参会人员直接支付给酒店，酒店开具发票。</w:t>
      </w:r>
    </w:p>
    <w:p w14:paraId="550B10EC" w14:textId="77777777" w:rsidR="00BE048F" w:rsidRDefault="00527A82">
      <w:pPr>
        <w:pStyle w:val="ac"/>
        <w:numPr>
          <w:ilvl w:val="0"/>
          <w:numId w:val="4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请参会人员于</w:t>
      </w:r>
      <w:r>
        <w:rPr>
          <w:rFonts w:ascii="宋体" w:eastAsia="宋体" w:hAnsi="宋体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日前将参会回执返回至联系人邮箱。</w:t>
      </w:r>
    </w:p>
    <w:p w14:paraId="2495186F" w14:textId="77777777" w:rsidR="00BE048F" w:rsidRDefault="00527A82">
      <w:pPr>
        <w:pStyle w:val="ac"/>
        <w:numPr>
          <w:ilvl w:val="0"/>
          <w:numId w:val="4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汇款方式及汇款账号</w:t>
      </w:r>
    </w:p>
    <w:p w14:paraId="06D726FB" w14:textId="77777777" w:rsidR="00BE048F" w:rsidRDefault="00527A82">
      <w:pPr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请务必在开班前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个工作日，通过汇款支付相关费用或现场刷卡缴费。</w:t>
      </w:r>
    </w:p>
    <w:p w14:paraId="06FF17B2" w14:textId="77777777" w:rsidR="00BE048F" w:rsidRDefault="00527A82">
      <w:pPr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通过银行汇款的学员，请将培训费汇入以下账号：</w:t>
      </w:r>
    </w:p>
    <w:p w14:paraId="033CB719" w14:textId="77777777" w:rsidR="00BE048F" w:rsidRDefault="00527A82">
      <w:pPr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账户名：中国计量科学研究院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14:paraId="4B48ECBC" w14:textId="77777777" w:rsidR="00BE048F" w:rsidRDefault="00527A82">
      <w:pPr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账号：</w:t>
      </w:r>
      <w:r>
        <w:rPr>
          <w:rFonts w:ascii="宋体" w:eastAsia="宋体" w:hAnsi="宋体" w:hint="eastAsia"/>
          <w:sz w:val="24"/>
          <w:szCs w:val="24"/>
        </w:rPr>
        <w:t>110060224018010008693</w:t>
      </w:r>
    </w:p>
    <w:p w14:paraId="47AEBA0C" w14:textId="77777777" w:rsidR="00BE048F" w:rsidRDefault="00527A82">
      <w:pPr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开户行：交通银行北京和平里支行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14:paraId="15242F5C" w14:textId="77777777" w:rsidR="00BE048F" w:rsidRDefault="00527A82">
      <w:pPr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联行号：</w:t>
      </w:r>
      <w:r>
        <w:rPr>
          <w:rFonts w:ascii="宋体" w:eastAsia="宋体" w:hAnsi="宋体" w:hint="eastAsia"/>
          <w:sz w:val="24"/>
          <w:szCs w:val="24"/>
        </w:rPr>
        <w:t>301100000074</w:t>
      </w:r>
    </w:p>
    <w:p w14:paraId="28399D76" w14:textId="77777777" w:rsidR="00BE048F" w:rsidRDefault="00527A82">
      <w:pPr>
        <w:spacing w:line="360" w:lineRule="auto"/>
        <w:ind w:firstLine="420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cs="仿宋_GB2312" w:hint="eastAsia"/>
          <w:b/>
          <w:kern w:val="0"/>
          <w:sz w:val="24"/>
          <w:szCs w:val="24"/>
        </w:rPr>
        <w:t>汇款请注明：</w:t>
      </w:r>
      <w:r>
        <w:rPr>
          <w:rFonts w:ascii="宋体" w:eastAsia="宋体" w:hAnsi="宋体" w:cs="仿宋_GB2312" w:hint="eastAsia"/>
          <w:b/>
          <w:kern w:val="0"/>
          <w:sz w:val="24"/>
          <w:szCs w:val="24"/>
        </w:rPr>
        <w:t>2023</w:t>
      </w:r>
      <w:r>
        <w:rPr>
          <w:rFonts w:ascii="宋体" w:eastAsia="宋体" w:hAnsi="宋体" w:cs="仿宋_GB2312" w:hint="eastAsia"/>
          <w:b/>
          <w:kern w:val="0"/>
          <w:sz w:val="24"/>
          <w:szCs w:val="24"/>
        </w:rPr>
        <w:t>量块培训</w:t>
      </w:r>
    </w:p>
    <w:p w14:paraId="455A84D2" w14:textId="77777777" w:rsidR="00BE048F" w:rsidRDefault="00527A82">
      <w:pPr>
        <w:spacing w:line="360" w:lineRule="auto"/>
        <w:jc w:val="left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七、联系方式</w:t>
      </w:r>
    </w:p>
    <w:p w14:paraId="3CA634AC" w14:textId="77777777" w:rsidR="00BE048F" w:rsidRDefault="00527A82">
      <w:pPr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联系人：</w:t>
      </w:r>
    </w:p>
    <w:p w14:paraId="4F3F6FCB" w14:textId="77777777" w:rsidR="00BE048F" w:rsidRDefault="00527A82">
      <w:pPr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麻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proofErr w:type="gramStart"/>
      <w:r>
        <w:rPr>
          <w:rFonts w:ascii="宋体" w:eastAsia="宋体" w:hAnsi="宋体" w:hint="eastAsia"/>
          <w:sz w:val="24"/>
          <w:szCs w:val="24"/>
        </w:rPr>
        <w:t>莉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010-64524902 / 1352075</w:t>
      </w:r>
      <w:r>
        <w:rPr>
          <w:rFonts w:ascii="宋体" w:eastAsia="宋体" w:hAnsi="宋体"/>
          <w:sz w:val="24"/>
          <w:szCs w:val="24"/>
        </w:rPr>
        <w:t xml:space="preserve">1557 </w:t>
      </w:r>
      <w:r>
        <w:rPr>
          <w:rFonts w:ascii="宋体" w:eastAsia="宋体" w:hAnsi="宋体" w:hint="eastAsia"/>
          <w:sz w:val="24"/>
          <w:szCs w:val="24"/>
        </w:rPr>
        <w:t>（</w:t>
      </w:r>
      <w:proofErr w:type="gramStart"/>
      <w:r>
        <w:rPr>
          <w:rFonts w:ascii="宋体" w:eastAsia="宋体" w:hAnsi="宋体" w:hint="eastAsia"/>
          <w:sz w:val="24"/>
          <w:szCs w:val="24"/>
        </w:rPr>
        <w:t>微信同</w:t>
      </w:r>
      <w:proofErr w:type="gramEnd"/>
      <w:r>
        <w:rPr>
          <w:rFonts w:ascii="宋体" w:eastAsia="宋体" w:hAnsi="宋体" w:hint="eastAsia"/>
          <w:sz w:val="24"/>
          <w:szCs w:val="24"/>
        </w:rPr>
        <w:t>号）</w:t>
      </w:r>
    </w:p>
    <w:p w14:paraId="4FB09942" w14:textId="77777777" w:rsidR="00BE048F" w:rsidRDefault="00527A82">
      <w:pPr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连笑怡</w:t>
      </w:r>
      <w:r>
        <w:rPr>
          <w:rFonts w:ascii="宋体" w:eastAsia="宋体" w:hAnsi="宋体"/>
          <w:sz w:val="24"/>
          <w:szCs w:val="24"/>
        </w:rPr>
        <w:t xml:space="preserve">  010-64524902 </w:t>
      </w:r>
      <w:r>
        <w:rPr>
          <w:rFonts w:ascii="宋体" w:eastAsia="宋体" w:hAnsi="宋体" w:hint="eastAsia"/>
          <w:sz w:val="24"/>
          <w:szCs w:val="24"/>
        </w:rPr>
        <w:t>/</w:t>
      </w:r>
      <w:r>
        <w:rPr>
          <w:rFonts w:ascii="宋体" w:eastAsia="宋体" w:hAnsi="宋体"/>
          <w:sz w:val="24"/>
          <w:szCs w:val="24"/>
        </w:rPr>
        <w:t xml:space="preserve"> 18810783830 </w:t>
      </w:r>
      <w:r>
        <w:rPr>
          <w:rFonts w:ascii="宋体" w:eastAsia="宋体" w:hAnsi="宋体" w:hint="eastAsia"/>
          <w:sz w:val="24"/>
          <w:szCs w:val="24"/>
        </w:rPr>
        <w:t>（</w:t>
      </w:r>
      <w:proofErr w:type="gramStart"/>
      <w:r>
        <w:rPr>
          <w:rFonts w:ascii="宋体" w:eastAsia="宋体" w:hAnsi="宋体" w:hint="eastAsia"/>
          <w:sz w:val="24"/>
          <w:szCs w:val="24"/>
        </w:rPr>
        <w:t>微信同</w:t>
      </w:r>
      <w:proofErr w:type="gramEnd"/>
      <w:r>
        <w:rPr>
          <w:rFonts w:ascii="宋体" w:eastAsia="宋体" w:hAnsi="宋体" w:hint="eastAsia"/>
          <w:sz w:val="24"/>
          <w:szCs w:val="24"/>
        </w:rPr>
        <w:t>号）</w:t>
      </w:r>
    </w:p>
    <w:p w14:paraId="44F46300" w14:textId="77777777" w:rsidR="00BE048F" w:rsidRDefault="00527A82">
      <w:pPr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回执邮箱：</w:t>
      </w:r>
      <w:hyperlink r:id="rId8" w:history="1">
        <w:r>
          <w:rPr>
            <w:rFonts w:ascii="宋体" w:eastAsia="宋体" w:hAnsi="宋体" w:hint="eastAsia"/>
            <w:sz w:val="24"/>
            <w:szCs w:val="24"/>
          </w:rPr>
          <w:t>cd@nim.ac.cn</w:t>
        </w:r>
      </w:hyperlink>
    </w:p>
    <w:p w14:paraId="6E86D1A9" w14:textId="77777777" w:rsidR="00BE048F" w:rsidRDefault="00527A82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八、监督电话</w:t>
      </w:r>
    </w:p>
    <w:p w14:paraId="4526385B" w14:textId="77777777" w:rsidR="00BE048F" w:rsidRDefault="00527A82">
      <w:pPr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宋丽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010-64480187 </w:t>
      </w:r>
      <w:r>
        <w:rPr>
          <w:rFonts w:ascii="宋体" w:eastAsia="宋体" w:hAnsi="宋体" w:hint="eastAsia"/>
          <w:sz w:val="24"/>
          <w:szCs w:val="24"/>
        </w:rPr>
        <w:t>邮箱</w:t>
      </w:r>
      <w:r>
        <w:rPr>
          <w:rFonts w:ascii="宋体" w:eastAsia="宋体" w:hAnsi="宋体" w:hint="eastAsia"/>
          <w:sz w:val="24"/>
          <w:szCs w:val="24"/>
        </w:rPr>
        <w:t xml:space="preserve"> nim</w:t>
      </w:r>
      <w:r>
        <w:rPr>
          <w:rFonts w:ascii="宋体" w:eastAsia="宋体" w:hAnsi="宋体"/>
          <w:sz w:val="24"/>
          <w:szCs w:val="24"/>
        </w:rPr>
        <w:t>-</w:t>
      </w:r>
      <w:r>
        <w:rPr>
          <w:rFonts w:ascii="宋体" w:eastAsia="宋体" w:hAnsi="宋体" w:hint="eastAsia"/>
          <w:sz w:val="24"/>
          <w:szCs w:val="24"/>
        </w:rPr>
        <w:t>ktc@nim.ac.cn</w:t>
      </w:r>
    </w:p>
    <w:p w14:paraId="664CCD8D" w14:textId="77777777" w:rsidR="00BE048F" w:rsidRDefault="00527A82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附件：报名回执</w:t>
      </w:r>
    </w:p>
    <w:p w14:paraId="2B7699E7" w14:textId="77777777" w:rsidR="00BE048F" w:rsidRDefault="00527A82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     </w:t>
      </w:r>
      <w:r>
        <w:rPr>
          <w:rFonts w:ascii="宋体" w:eastAsia="宋体" w:hAnsi="宋体" w:hint="eastAsia"/>
          <w:sz w:val="24"/>
          <w:szCs w:val="24"/>
        </w:rPr>
        <w:t>中国计量科学研究院</w:t>
      </w:r>
    </w:p>
    <w:p w14:paraId="7FFAFA2C" w14:textId="77777777" w:rsidR="00BE048F" w:rsidRDefault="00527A82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            2023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31</w:t>
      </w:r>
      <w:r>
        <w:rPr>
          <w:rFonts w:ascii="宋体" w:eastAsia="宋体" w:hAnsi="宋体" w:hint="eastAsia"/>
          <w:sz w:val="24"/>
          <w:szCs w:val="24"/>
        </w:rPr>
        <w:t>日</w:t>
      </w:r>
    </w:p>
    <w:p w14:paraId="5A5C6038" w14:textId="77777777" w:rsidR="00BE048F" w:rsidRDefault="00527A82">
      <w:pPr>
        <w:widowControl/>
        <w:jc w:val="left"/>
        <w:rPr>
          <w:rFonts w:ascii="宋体" w:eastAsia="宋体" w:hAnsi="宋体" w:cs="宋体"/>
          <w:b/>
          <w:color w:val="000000" w:themeColor="text1"/>
          <w:spacing w:val="-6"/>
          <w:kern w:val="0"/>
          <w:sz w:val="28"/>
          <w:szCs w:val="32"/>
        </w:rPr>
      </w:pPr>
      <w:r>
        <w:rPr>
          <w:rFonts w:ascii="宋体" w:eastAsia="宋体" w:hAnsi="宋体"/>
          <w:sz w:val="24"/>
          <w:szCs w:val="24"/>
        </w:rPr>
        <w:br w:type="page"/>
      </w:r>
      <w:r>
        <w:rPr>
          <w:rFonts w:ascii="宋体" w:eastAsia="宋体" w:hAnsi="宋体" w:cs="宋体" w:hint="eastAsia"/>
          <w:b/>
          <w:color w:val="000000" w:themeColor="text1"/>
          <w:spacing w:val="-6"/>
          <w:kern w:val="0"/>
          <w:sz w:val="28"/>
          <w:szCs w:val="32"/>
        </w:rPr>
        <w:lastRenderedPageBreak/>
        <w:t>附件</w:t>
      </w:r>
      <w:r>
        <w:rPr>
          <w:rFonts w:ascii="宋体" w:eastAsia="宋体" w:hAnsi="宋体" w:cs="宋体"/>
          <w:b/>
          <w:color w:val="000000" w:themeColor="text1"/>
          <w:spacing w:val="-6"/>
          <w:kern w:val="0"/>
          <w:sz w:val="28"/>
          <w:szCs w:val="32"/>
        </w:rPr>
        <w:t>：</w:t>
      </w:r>
    </w:p>
    <w:p w14:paraId="24E43676" w14:textId="77777777" w:rsidR="00BE048F" w:rsidRDefault="00527A82">
      <w:pPr>
        <w:widowControl/>
        <w:jc w:val="center"/>
        <w:rPr>
          <w:rFonts w:ascii="黑体" w:eastAsia="黑体" w:hAnsi="黑体" w:cs="仿宋_GB2312"/>
          <w:b/>
          <w:bCs/>
          <w:sz w:val="32"/>
          <w:szCs w:val="40"/>
        </w:rPr>
      </w:pPr>
      <w:r>
        <w:rPr>
          <w:rFonts w:ascii="黑体" w:eastAsia="黑体" w:hAnsi="黑体" w:cs="宋体" w:hint="eastAsia"/>
          <w:b/>
          <w:color w:val="000000"/>
          <w:spacing w:val="-6"/>
          <w:kern w:val="0"/>
          <w:sz w:val="36"/>
          <w:szCs w:val="28"/>
        </w:rPr>
        <w:t>“量块</w:t>
      </w:r>
      <w:r>
        <w:rPr>
          <w:rFonts w:ascii="黑体" w:eastAsia="黑体" w:hAnsi="黑体" w:cs="宋体" w:hint="eastAsia"/>
          <w:b/>
          <w:color w:val="000000"/>
          <w:spacing w:val="-6"/>
          <w:kern w:val="0"/>
          <w:sz w:val="36"/>
          <w:szCs w:val="28"/>
        </w:rPr>
        <w:t>及比较仪</w:t>
      </w:r>
      <w:r>
        <w:rPr>
          <w:rFonts w:ascii="黑体" w:eastAsia="黑体" w:hAnsi="黑体" w:cs="宋体" w:hint="eastAsia"/>
          <w:b/>
          <w:color w:val="000000"/>
          <w:spacing w:val="-6"/>
          <w:kern w:val="0"/>
          <w:sz w:val="36"/>
          <w:szCs w:val="28"/>
        </w:rPr>
        <w:t>相关规程规范培训班”报名回执表</w:t>
      </w:r>
    </w:p>
    <w:tbl>
      <w:tblPr>
        <w:tblW w:w="966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1402"/>
        <w:gridCol w:w="851"/>
        <w:gridCol w:w="303"/>
        <w:gridCol w:w="1985"/>
        <w:gridCol w:w="283"/>
        <w:gridCol w:w="1276"/>
        <w:gridCol w:w="284"/>
        <w:gridCol w:w="1275"/>
        <w:gridCol w:w="1148"/>
      </w:tblGrid>
      <w:tr w:rsidR="00BE048F" w14:paraId="07890C38" w14:textId="77777777">
        <w:trPr>
          <w:trHeight w:val="7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A18D8" w14:textId="77777777" w:rsidR="00BE048F" w:rsidRDefault="00527A82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7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7F75A" w14:textId="77777777" w:rsidR="00BE048F" w:rsidRDefault="00BE048F">
            <w:pPr>
              <w:jc w:val="left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048F" w14:paraId="644E0358" w14:textId="77777777">
        <w:trPr>
          <w:trHeight w:val="7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66FA0" w14:textId="77777777" w:rsidR="00BE048F" w:rsidRDefault="00527A82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  <w:p w14:paraId="1F151835" w14:textId="77777777" w:rsidR="00BE048F" w:rsidRDefault="00527A82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（邮寄发票使用）</w:t>
            </w:r>
          </w:p>
        </w:tc>
        <w:tc>
          <w:tcPr>
            <w:tcW w:w="7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5CE2" w14:textId="77777777" w:rsidR="00BE048F" w:rsidRDefault="00BE048F">
            <w:pPr>
              <w:jc w:val="left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048F" w14:paraId="40121474" w14:textId="77777777">
        <w:trPr>
          <w:trHeight w:val="715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3E7B" w14:textId="77777777" w:rsidR="00BE048F" w:rsidRDefault="00527A82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训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员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0C3A8" w14:textId="77777777" w:rsidR="00BE048F" w:rsidRDefault="00527A82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EEF1B" w14:textId="77777777" w:rsidR="00BE048F" w:rsidRDefault="00527A82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7A804" w14:textId="77777777" w:rsidR="00BE048F" w:rsidRDefault="00527A82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sz w:val="24"/>
                <w:szCs w:val="24"/>
              </w:rPr>
              <w:t>身份证号（证书用）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66B0" w14:textId="77777777" w:rsidR="00BE048F" w:rsidRDefault="00527A82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t>职务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t>/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t>职称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417B" w14:textId="77777777" w:rsidR="00BE048F" w:rsidRDefault="00527A82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手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机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F9D4" w14:textId="77777777" w:rsidR="00BE048F" w:rsidRDefault="00527A82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BE048F" w14:paraId="2C8087BE" w14:textId="77777777">
        <w:trPr>
          <w:trHeight w:val="715"/>
          <w:jc w:val="center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8933" w14:textId="77777777" w:rsidR="00BE048F" w:rsidRDefault="00BE048F">
            <w:pPr>
              <w:jc w:val="center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21F4" w14:textId="77777777" w:rsidR="00BE048F" w:rsidRDefault="00BE048F">
            <w:pPr>
              <w:jc w:val="center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E387F" w14:textId="77777777" w:rsidR="00BE048F" w:rsidRDefault="00BE048F">
            <w:pPr>
              <w:jc w:val="left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A5C71" w14:textId="77777777" w:rsidR="00BE048F" w:rsidRDefault="00BE048F">
            <w:pPr>
              <w:jc w:val="left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94214" w14:textId="77777777" w:rsidR="00BE048F" w:rsidRDefault="00BE048F">
            <w:pPr>
              <w:jc w:val="left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8C9BD" w14:textId="77777777" w:rsidR="00BE048F" w:rsidRDefault="00BE048F">
            <w:pPr>
              <w:jc w:val="left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034A5" w14:textId="77777777" w:rsidR="00BE048F" w:rsidRDefault="00527A82">
            <w:pPr>
              <w:spacing w:line="480" w:lineRule="exact"/>
              <w:jc w:val="center"/>
              <w:rPr>
                <w:rFonts w:ascii="宋体" w:eastAsia="宋体" w:hAnsi="宋体" w:cs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sz w:val="15"/>
                <w:szCs w:val="15"/>
              </w:rPr>
              <w:t>邮寄收件人</w:t>
            </w:r>
          </w:p>
        </w:tc>
      </w:tr>
      <w:tr w:rsidR="00BE048F" w14:paraId="71BA0C24" w14:textId="77777777">
        <w:trPr>
          <w:trHeight w:val="715"/>
          <w:jc w:val="center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449C8" w14:textId="77777777" w:rsidR="00BE048F" w:rsidRDefault="00BE048F">
            <w:pPr>
              <w:jc w:val="center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F5B9E" w14:textId="77777777" w:rsidR="00BE048F" w:rsidRDefault="00BE048F">
            <w:pPr>
              <w:jc w:val="center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A8DB2" w14:textId="77777777" w:rsidR="00BE048F" w:rsidRDefault="00BE048F">
            <w:pPr>
              <w:jc w:val="left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C293" w14:textId="77777777" w:rsidR="00BE048F" w:rsidRDefault="00BE048F">
            <w:pPr>
              <w:jc w:val="left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643B" w14:textId="77777777" w:rsidR="00BE048F" w:rsidRDefault="00BE048F">
            <w:pPr>
              <w:jc w:val="left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1BAD" w14:textId="77777777" w:rsidR="00BE048F" w:rsidRDefault="00BE048F">
            <w:pPr>
              <w:jc w:val="left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9970" w14:textId="77777777" w:rsidR="00BE048F" w:rsidRDefault="00BE048F">
            <w:pPr>
              <w:spacing w:line="480" w:lineRule="exact"/>
              <w:jc w:val="center"/>
              <w:rPr>
                <w:rFonts w:ascii="宋体" w:eastAsia="宋体" w:hAnsi="宋体" w:cs="仿宋_GB2312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BE048F" w14:paraId="1AE99B8A" w14:textId="77777777">
        <w:trPr>
          <w:trHeight w:val="715"/>
          <w:jc w:val="center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0B299" w14:textId="77777777" w:rsidR="00BE048F" w:rsidRDefault="00BE048F">
            <w:pPr>
              <w:jc w:val="center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05240" w14:textId="77777777" w:rsidR="00BE048F" w:rsidRDefault="00BE048F">
            <w:pPr>
              <w:jc w:val="center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043B5" w14:textId="77777777" w:rsidR="00BE048F" w:rsidRDefault="00BE048F">
            <w:pPr>
              <w:jc w:val="left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4428" w14:textId="77777777" w:rsidR="00BE048F" w:rsidRDefault="00BE048F">
            <w:pPr>
              <w:jc w:val="left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7E5C" w14:textId="77777777" w:rsidR="00BE048F" w:rsidRDefault="00BE048F">
            <w:pPr>
              <w:jc w:val="left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5625F" w14:textId="77777777" w:rsidR="00BE048F" w:rsidRDefault="00BE048F">
            <w:pPr>
              <w:jc w:val="left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B8CEA" w14:textId="77777777" w:rsidR="00BE048F" w:rsidRDefault="00BE048F">
            <w:pPr>
              <w:spacing w:line="480" w:lineRule="exact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048F" w14:paraId="1EA590A4" w14:textId="77777777">
        <w:trPr>
          <w:trHeight w:val="7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CF42" w14:textId="77777777" w:rsidR="00BE048F" w:rsidRDefault="00527A82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培训费付款方式</w:t>
            </w:r>
          </w:p>
        </w:tc>
        <w:tc>
          <w:tcPr>
            <w:tcW w:w="7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CD73" w14:textId="77777777" w:rsidR="00BE048F" w:rsidRDefault="00527A82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汇款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现场刷卡</w:t>
            </w:r>
          </w:p>
        </w:tc>
      </w:tr>
      <w:tr w:rsidR="00BE048F" w14:paraId="141AEA2A" w14:textId="77777777">
        <w:trPr>
          <w:trHeight w:val="715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AB194" w14:textId="77777777" w:rsidR="00BE048F" w:rsidRDefault="00527A82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住宿信息</w:t>
            </w:r>
          </w:p>
        </w:tc>
        <w:tc>
          <w:tcPr>
            <w:tcW w:w="7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57FA" w14:textId="77777777" w:rsidR="00BE048F" w:rsidRDefault="00527A82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单间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合住</w:t>
            </w:r>
          </w:p>
        </w:tc>
      </w:tr>
      <w:tr w:rsidR="00BE048F" w14:paraId="00D494DA" w14:textId="77777777">
        <w:trPr>
          <w:trHeight w:val="715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606A7" w14:textId="77777777" w:rsidR="00BE048F" w:rsidRDefault="00BE048F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A13C2" w14:textId="77777777" w:rsidR="00BE048F" w:rsidRDefault="00527A82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入住日期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99D9" w14:textId="77777777" w:rsidR="00BE048F" w:rsidRDefault="00527A82">
            <w:pPr>
              <w:widowControl/>
              <w:ind w:firstLineChars="100" w:firstLine="241"/>
              <w:jc w:val="left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EDF4A" w14:textId="77777777" w:rsidR="00BE048F" w:rsidRDefault="00527A82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离开日期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90DD6" w14:textId="77777777" w:rsidR="00BE048F" w:rsidRDefault="00527A82">
            <w:pPr>
              <w:widowControl/>
              <w:ind w:firstLineChars="100" w:firstLine="241"/>
              <w:jc w:val="left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  <w:tr w:rsidR="00BE048F" w14:paraId="691E1B8B" w14:textId="77777777">
        <w:trPr>
          <w:trHeight w:val="7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F14F5" w14:textId="77777777" w:rsidR="00BE048F" w:rsidRDefault="00527A82">
            <w:pPr>
              <w:jc w:val="center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发票信息</w:t>
            </w:r>
          </w:p>
        </w:tc>
        <w:tc>
          <w:tcPr>
            <w:tcW w:w="7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3E9D3" w14:textId="77777777" w:rsidR="00BE048F" w:rsidRDefault="00527A82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每人</w:t>
            </w:r>
            <w:r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一张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多人合开一张</w:t>
            </w:r>
          </w:p>
        </w:tc>
      </w:tr>
      <w:tr w:rsidR="00BE048F" w14:paraId="4BE819CA" w14:textId="77777777">
        <w:trPr>
          <w:trHeight w:val="7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37FCF" w14:textId="77777777" w:rsidR="00BE048F" w:rsidRDefault="00527A82">
            <w:pPr>
              <w:jc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发票类型</w:t>
            </w:r>
          </w:p>
        </w:tc>
        <w:tc>
          <w:tcPr>
            <w:tcW w:w="7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F9A5" w14:textId="77777777" w:rsidR="00BE048F" w:rsidRDefault="00527A82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增值税普通发票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增值税专用发票</w:t>
            </w:r>
          </w:p>
        </w:tc>
      </w:tr>
      <w:tr w:rsidR="00BE048F" w14:paraId="2214C589" w14:textId="77777777">
        <w:trPr>
          <w:trHeight w:val="7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234F9" w14:textId="77777777" w:rsidR="00BE048F" w:rsidRDefault="00527A82">
            <w:pPr>
              <w:jc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发票抬头</w:t>
            </w:r>
          </w:p>
        </w:tc>
        <w:tc>
          <w:tcPr>
            <w:tcW w:w="7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6FF15" w14:textId="77777777" w:rsidR="00BE048F" w:rsidRDefault="00BE048F">
            <w:pPr>
              <w:jc w:val="left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048F" w14:paraId="1E3330BB" w14:textId="77777777">
        <w:trPr>
          <w:trHeight w:val="7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EAD2" w14:textId="77777777" w:rsidR="00BE048F" w:rsidRDefault="00527A82">
            <w:pPr>
              <w:jc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纳税人识别号</w:t>
            </w:r>
          </w:p>
        </w:tc>
        <w:tc>
          <w:tcPr>
            <w:tcW w:w="7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F29CA" w14:textId="77777777" w:rsidR="00BE048F" w:rsidRDefault="00BE048F">
            <w:pPr>
              <w:jc w:val="left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048F" w14:paraId="2ECDB99F" w14:textId="77777777">
        <w:trPr>
          <w:trHeight w:val="7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143A3" w14:textId="77777777" w:rsidR="00BE048F" w:rsidRDefault="00527A82">
            <w:pPr>
              <w:jc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注册地址及电话</w:t>
            </w:r>
          </w:p>
          <w:p w14:paraId="58EC858D" w14:textId="77777777" w:rsidR="00BE048F" w:rsidRDefault="00527A82">
            <w:pPr>
              <w:jc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（专票填写）</w:t>
            </w:r>
          </w:p>
        </w:tc>
        <w:tc>
          <w:tcPr>
            <w:tcW w:w="7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5B0D" w14:textId="77777777" w:rsidR="00BE048F" w:rsidRDefault="00BE048F">
            <w:pPr>
              <w:jc w:val="left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048F" w14:paraId="291E651B" w14:textId="77777777">
        <w:trPr>
          <w:trHeight w:val="7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6CF92" w14:textId="77777777" w:rsidR="00BE048F" w:rsidRDefault="00527A82">
            <w:pPr>
              <w:jc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开户行名称及账号</w:t>
            </w:r>
          </w:p>
          <w:p w14:paraId="0E65E078" w14:textId="77777777" w:rsidR="00BE048F" w:rsidRDefault="00527A82">
            <w:pPr>
              <w:jc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（专票填写）</w:t>
            </w:r>
          </w:p>
        </w:tc>
        <w:tc>
          <w:tcPr>
            <w:tcW w:w="7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198E" w14:textId="77777777" w:rsidR="00BE048F" w:rsidRDefault="00BE048F">
            <w:pPr>
              <w:jc w:val="left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E1994DA" w14:textId="77777777" w:rsidR="00BE048F" w:rsidRDefault="00527A82">
      <w:pPr>
        <w:spacing w:beforeLines="50" w:before="156"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注：①以上信息请正确填写并注明汇款培训班名称、参加人姓名、地点；②请提前办理汇款。③现场可以办理刷卡付款。</w:t>
      </w:r>
    </w:p>
    <w:sectPr w:rsidR="00BE048F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8CF2" w14:textId="77777777" w:rsidR="00527A82" w:rsidRDefault="00527A82" w:rsidP="00527A82">
      <w:r>
        <w:separator/>
      </w:r>
    </w:p>
  </w:endnote>
  <w:endnote w:type="continuationSeparator" w:id="0">
    <w:p w14:paraId="3F5CB236" w14:textId="77777777" w:rsidR="00527A82" w:rsidRDefault="00527A82" w:rsidP="0052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957FA" w14:textId="77777777" w:rsidR="00527A82" w:rsidRDefault="00527A82" w:rsidP="00527A82">
      <w:r>
        <w:separator/>
      </w:r>
    </w:p>
  </w:footnote>
  <w:footnote w:type="continuationSeparator" w:id="0">
    <w:p w14:paraId="76EC0EED" w14:textId="77777777" w:rsidR="00527A82" w:rsidRDefault="00527A82" w:rsidP="0052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E377C"/>
    <w:multiLevelType w:val="multilevel"/>
    <w:tmpl w:val="273E377C"/>
    <w:lvl w:ilvl="0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2" w:hanging="440"/>
      </w:pPr>
    </w:lvl>
    <w:lvl w:ilvl="2">
      <w:start w:val="1"/>
      <w:numFmt w:val="lowerRoman"/>
      <w:lvlText w:val="%3."/>
      <w:lvlJc w:val="right"/>
      <w:pPr>
        <w:ind w:left="1812" w:hanging="440"/>
      </w:pPr>
    </w:lvl>
    <w:lvl w:ilvl="3">
      <w:start w:val="1"/>
      <w:numFmt w:val="decimal"/>
      <w:lvlText w:val="%4."/>
      <w:lvlJc w:val="left"/>
      <w:pPr>
        <w:ind w:left="2252" w:hanging="440"/>
      </w:pPr>
    </w:lvl>
    <w:lvl w:ilvl="4">
      <w:start w:val="1"/>
      <w:numFmt w:val="lowerLetter"/>
      <w:lvlText w:val="%5)"/>
      <w:lvlJc w:val="left"/>
      <w:pPr>
        <w:ind w:left="2692" w:hanging="440"/>
      </w:pPr>
    </w:lvl>
    <w:lvl w:ilvl="5">
      <w:start w:val="1"/>
      <w:numFmt w:val="lowerRoman"/>
      <w:lvlText w:val="%6."/>
      <w:lvlJc w:val="right"/>
      <w:pPr>
        <w:ind w:left="3132" w:hanging="440"/>
      </w:pPr>
    </w:lvl>
    <w:lvl w:ilvl="6">
      <w:start w:val="1"/>
      <w:numFmt w:val="decimal"/>
      <w:lvlText w:val="%7."/>
      <w:lvlJc w:val="left"/>
      <w:pPr>
        <w:ind w:left="3572" w:hanging="440"/>
      </w:pPr>
    </w:lvl>
    <w:lvl w:ilvl="7">
      <w:start w:val="1"/>
      <w:numFmt w:val="lowerLetter"/>
      <w:lvlText w:val="%8)"/>
      <w:lvlJc w:val="left"/>
      <w:pPr>
        <w:ind w:left="4012" w:hanging="440"/>
      </w:pPr>
    </w:lvl>
    <w:lvl w:ilvl="8">
      <w:start w:val="1"/>
      <w:numFmt w:val="lowerRoman"/>
      <w:lvlText w:val="%9."/>
      <w:lvlJc w:val="right"/>
      <w:pPr>
        <w:ind w:left="4452" w:hanging="440"/>
      </w:pPr>
    </w:lvl>
  </w:abstractNum>
  <w:abstractNum w:abstractNumId="1" w15:restartNumberingAfterBreak="0">
    <w:nsid w:val="4E1B1A75"/>
    <w:multiLevelType w:val="multilevel"/>
    <w:tmpl w:val="4E1B1A75"/>
    <w:lvl w:ilvl="0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2" w:hanging="440"/>
      </w:pPr>
    </w:lvl>
    <w:lvl w:ilvl="2">
      <w:start w:val="1"/>
      <w:numFmt w:val="lowerRoman"/>
      <w:lvlText w:val="%3."/>
      <w:lvlJc w:val="right"/>
      <w:pPr>
        <w:ind w:left="1812" w:hanging="440"/>
      </w:pPr>
    </w:lvl>
    <w:lvl w:ilvl="3">
      <w:start w:val="1"/>
      <w:numFmt w:val="decimal"/>
      <w:lvlText w:val="%4."/>
      <w:lvlJc w:val="left"/>
      <w:pPr>
        <w:ind w:left="2252" w:hanging="440"/>
      </w:pPr>
    </w:lvl>
    <w:lvl w:ilvl="4">
      <w:start w:val="1"/>
      <w:numFmt w:val="lowerLetter"/>
      <w:lvlText w:val="%5)"/>
      <w:lvlJc w:val="left"/>
      <w:pPr>
        <w:ind w:left="2692" w:hanging="440"/>
      </w:pPr>
    </w:lvl>
    <w:lvl w:ilvl="5">
      <w:start w:val="1"/>
      <w:numFmt w:val="lowerRoman"/>
      <w:lvlText w:val="%6."/>
      <w:lvlJc w:val="right"/>
      <w:pPr>
        <w:ind w:left="3132" w:hanging="440"/>
      </w:pPr>
    </w:lvl>
    <w:lvl w:ilvl="6">
      <w:start w:val="1"/>
      <w:numFmt w:val="decimal"/>
      <w:lvlText w:val="%7."/>
      <w:lvlJc w:val="left"/>
      <w:pPr>
        <w:ind w:left="3572" w:hanging="440"/>
      </w:pPr>
    </w:lvl>
    <w:lvl w:ilvl="7">
      <w:start w:val="1"/>
      <w:numFmt w:val="lowerLetter"/>
      <w:lvlText w:val="%8)"/>
      <w:lvlJc w:val="left"/>
      <w:pPr>
        <w:ind w:left="4012" w:hanging="440"/>
      </w:pPr>
    </w:lvl>
    <w:lvl w:ilvl="8">
      <w:start w:val="1"/>
      <w:numFmt w:val="lowerRoman"/>
      <w:lvlText w:val="%9."/>
      <w:lvlJc w:val="right"/>
      <w:pPr>
        <w:ind w:left="4452" w:hanging="440"/>
      </w:pPr>
    </w:lvl>
  </w:abstractNum>
  <w:abstractNum w:abstractNumId="2" w15:restartNumberingAfterBreak="0">
    <w:nsid w:val="5DB1158A"/>
    <w:multiLevelType w:val="multilevel"/>
    <w:tmpl w:val="5DB1158A"/>
    <w:lvl w:ilvl="0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2" w:hanging="440"/>
      </w:pPr>
    </w:lvl>
    <w:lvl w:ilvl="2">
      <w:start w:val="1"/>
      <w:numFmt w:val="lowerRoman"/>
      <w:lvlText w:val="%3."/>
      <w:lvlJc w:val="right"/>
      <w:pPr>
        <w:ind w:left="1812" w:hanging="440"/>
      </w:pPr>
    </w:lvl>
    <w:lvl w:ilvl="3">
      <w:start w:val="1"/>
      <w:numFmt w:val="decimal"/>
      <w:lvlText w:val="%4."/>
      <w:lvlJc w:val="left"/>
      <w:pPr>
        <w:ind w:left="2252" w:hanging="440"/>
      </w:pPr>
    </w:lvl>
    <w:lvl w:ilvl="4">
      <w:start w:val="1"/>
      <w:numFmt w:val="lowerLetter"/>
      <w:lvlText w:val="%5)"/>
      <w:lvlJc w:val="left"/>
      <w:pPr>
        <w:ind w:left="2692" w:hanging="440"/>
      </w:pPr>
    </w:lvl>
    <w:lvl w:ilvl="5">
      <w:start w:val="1"/>
      <w:numFmt w:val="lowerRoman"/>
      <w:lvlText w:val="%6."/>
      <w:lvlJc w:val="right"/>
      <w:pPr>
        <w:ind w:left="3132" w:hanging="440"/>
      </w:pPr>
    </w:lvl>
    <w:lvl w:ilvl="6">
      <w:start w:val="1"/>
      <w:numFmt w:val="decimal"/>
      <w:lvlText w:val="%7."/>
      <w:lvlJc w:val="left"/>
      <w:pPr>
        <w:ind w:left="3572" w:hanging="440"/>
      </w:pPr>
    </w:lvl>
    <w:lvl w:ilvl="7">
      <w:start w:val="1"/>
      <w:numFmt w:val="lowerLetter"/>
      <w:lvlText w:val="%8)"/>
      <w:lvlJc w:val="left"/>
      <w:pPr>
        <w:ind w:left="4012" w:hanging="440"/>
      </w:pPr>
    </w:lvl>
    <w:lvl w:ilvl="8">
      <w:start w:val="1"/>
      <w:numFmt w:val="lowerRoman"/>
      <w:lvlText w:val="%9."/>
      <w:lvlJc w:val="right"/>
      <w:pPr>
        <w:ind w:left="4452" w:hanging="440"/>
      </w:pPr>
    </w:lvl>
  </w:abstractNum>
  <w:abstractNum w:abstractNumId="3" w15:restartNumberingAfterBreak="0">
    <w:nsid w:val="6CB2441A"/>
    <w:multiLevelType w:val="multilevel"/>
    <w:tmpl w:val="6CB2441A"/>
    <w:lvl w:ilvl="0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2" w:hanging="440"/>
      </w:pPr>
    </w:lvl>
    <w:lvl w:ilvl="2">
      <w:start w:val="1"/>
      <w:numFmt w:val="lowerRoman"/>
      <w:lvlText w:val="%3."/>
      <w:lvlJc w:val="right"/>
      <w:pPr>
        <w:ind w:left="1812" w:hanging="440"/>
      </w:pPr>
    </w:lvl>
    <w:lvl w:ilvl="3">
      <w:start w:val="1"/>
      <w:numFmt w:val="decimal"/>
      <w:lvlText w:val="%4."/>
      <w:lvlJc w:val="left"/>
      <w:pPr>
        <w:ind w:left="2252" w:hanging="440"/>
      </w:pPr>
    </w:lvl>
    <w:lvl w:ilvl="4">
      <w:start w:val="1"/>
      <w:numFmt w:val="lowerLetter"/>
      <w:lvlText w:val="%5)"/>
      <w:lvlJc w:val="left"/>
      <w:pPr>
        <w:ind w:left="2692" w:hanging="440"/>
      </w:pPr>
    </w:lvl>
    <w:lvl w:ilvl="5">
      <w:start w:val="1"/>
      <w:numFmt w:val="lowerRoman"/>
      <w:lvlText w:val="%6."/>
      <w:lvlJc w:val="right"/>
      <w:pPr>
        <w:ind w:left="3132" w:hanging="440"/>
      </w:pPr>
    </w:lvl>
    <w:lvl w:ilvl="6">
      <w:start w:val="1"/>
      <w:numFmt w:val="decimal"/>
      <w:lvlText w:val="%7."/>
      <w:lvlJc w:val="left"/>
      <w:pPr>
        <w:ind w:left="3572" w:hanging="440"/>
      </w:pPr>
    </w:lvl>
    <w:lvl w:ilvl="7">
      <w:start w:val="1"/>
      <w:numFmt w:val="lowerLetter"/>
      <w:lvlText w:val="%8)"/>
      <w:lvlJc w:val="left"/>
      <w:pPr>
        <w:ind w:left="4012" w:hanging="440"/>
      </w:pPr>
    </w:lvl>
    <w:lvl w:ilvl="8">
      <w:start w:val="1"/>
      <w:numFmt w:val="lowerRoman"/>
      <w:lvlText w:val="%9."/>
      <w:lvlJc w:val="right"/>
      <w:pPr>
        <w:ind w:left="4452" w:hanging="440"/>
      </w:pPr>
    </w:lvl>
  </w:abstractNum>
  <w:num w:numId="1" w16cid:durableId="1815216605">
    <w:abstractNumId w:val="0"/>
  </w:num>
  <w:num w:numId="2" w16cid:durableId="402263605">
    <w:abstractNumId w:val="1"/>
  </w:num>
  <w:num w:numId="3" w16cid:durableId="1471825218">
    <w:abstractNumId w:val="3"/>
  </w:num>
  <w:num w:numId="4" w16cid:durableId="518936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NlMjQ0MzQzZDkwMjIyOGE4ZmE5YzFhODFkZTdjMGUifQ=="/>
  </w:docVars>
  <w:rsids>
    <w:rsidRoot w:val="00703F97"/>
    <w:rsid w:val="00026043"/>
    <w:rsid w:val="000472B8"/>
    <w:rsid w:val="000D0C23"/>
    <w:rsid w:val="000D7AB0"/>
    <w:rsid w:val="000F0240"/>
    <w:rsid w:val="00103D70"/>
    <w:rsid w:val="00105D1F"/>
    <w:rsid w:val="00172FB6"/>
    <w:rsid w:val="001857F4"/>
    <w:rsid w:val="0019048D"/>
    <w:rsid w:val="001D6A9D"/>
    <w:rsid w:val="001E3E05"/>
    <w:rsid w:val="0029412E"/>
    <w:rsid w:val="002B3B00"/>
    <w:rsid w:val="002C2335"/>
    <w:rsid w:val="002C77A0"/>
    <w:rsid w:val="002D07B2"/>
    <w:rsid w:val="003111E0"/>
    <w:rsid w:val="00336613"/>
    <w:rsid w:val="003514F8"/>
    <w:rsid w:val="00374739"/>
    <w:rsid w:val="00385352"/>
    <w:rsid w:val="003B2222"/>
    <w:rsid w:val="00413CA2"/>
    <w:rsid w:val="00423C72"/>
    <w:rsid w:val="00432083"/>
    <w:rsid w:val="00476768"/>
    <w:rsid w:val="0048054F"/>
    <w:rsid w:val="004A0F59"/>
    <w:rsid w:val="00521137"/>
    <w:rsid w:val="00527A82"/>
    <w:rsid w:val="00531ACB"/>
    <w:rsid w:val="00532659"/>
    <w:rsid w:val="00536988"/>
    <w:rsid w:val="00543062"/>
    <w:rsid w:val="005455CF"/>
    <w:rsid w:val="005D3FE0"/>
    <w:rsid w:val="005D4FAF"/>
    <w:rsid w:val="005F1267"/>
    <w:rsid w:val="005F6382"/>
    <w:rsid w:val="0060045E"/>
    <w:rsid w:val="0064436E"/>
    <w:rsid w:val="00655E77"/>
    <w:rsid w:val="006A65C1"/>
    <w:rsid w:val="006E79DC"/>
    <w:rsid w:val="00702B94"/>
    <w:rsid w:val="00703F97"/>
    <w:rsid w:val="00706470"/>
    <w:rsid w:val="00731B93"/>
    <w:rsid w:val="00733D98"/>
    <w:rsid w:val="00750860"/>
    <w:rsid w:val="007527AF"/>
    <w:rsid w:val="00765BCB"/>
    <w:rsid w:val="00774075"/>
    <w:rsid w:val="007756BC"/>
    <w:rsid w:val="00782BB7"/>
    <w:rsid w:val="007A4C54"/>
    <w:rsid w:val="007D18CF"/>
    <w:rsid w:val="007F2499"/>
    <w:rsid w:val="00824360"/>
    <w:rsid w:val="00831F83"/>
    <w:rsid w:val="008348D6"/>
    <w:rsid w:val="00893A6F"/>
    <w:rsid w:val="008B521E"/>
    <w:rsid w:val="008C4D26"/>
    <w:rsid w:val="008C67F7"/>
    <w:rsid w:val="008E0299"/>
    <w:rsid w:val="009124AF"/>
    <w:rsid w:val="0091735B"/>
    <w:rsid w:val="009754EE"/>
    <w:rsid w:val="00982D25"/>
    <w:rsid w:val="00A021ED"/>
    <w:rsid w:val="00A1508E"/>
    <w:rsid w:val="00A36967"/>
    <w:rsid w:val="00A561F6"/>
    <w:rsid w:val="00A5745D"/>
    <w:rsid w:val="00A9649A"/>
    <w:rsid w:val="00AB31DA"/>
    <w:rsid w:val="00B14D5B"/>
    <w:rsid w:val="00B41353"/>
    <w:rsid w:val="00B504BD"/>
    <w:rsid w:val="00B53E86"/>
    <w:rsid w:val="00B62C96"/>
    <w:rsid w:val="00B62D48"/>
    <w:rsid w:val="00B6446D"/>
    <w:rsid w:val="00B71B56"/>
    <w:rsid w:val="00B7312E"/>
    <w:rsid w:val="00B75347"/>
    <w:rsid w:val="00BE048F"/>
    <w:rsid w:val="00C525DE"/>
    <w:rsid w:val="00C53F7E"/>
    <w:rsid w:val="00C862AB"/>
    <w:rsid w:val="00C866B7"/>
    <w:rsid w:val="00CA4907"/>
    <w:rsid w:val="00CA73B6"/>
    <w:rsid w:val="00CC77BA"/>
    <w:rsid w:val="00D012A5"/>
    <w:rsid w:val="00D11223"/>
    <w:rsid w:val="00D4182D"/>
    <w:rsid w:val="00D77B7D"/>
    <w:rsid w:val="00DF6428"/>
    <w:rsid w:val="00E00794"/>
    <w:rsid w:val="00E04F99"/>
    <w:rsid w:val="00E37F45"/>
    <w:rsid w:val="00E51F7A"/>
    <w:rsid w:val="00E522AB"/>
    <w:rsid w:val="00E73876"/>
    <w:rsid w:val="00E91F6A"/>
    <w:rsid w:val="00E9565B"/>
    <w:rsid w:val="00EC6E9C"/>
    <w:rsid w:val="00EE1F1D"/>
    <w:rsid w:val="00EE36C6"/>
    <w:rsid w:val="00F068ED"/>
    <w:rsid w:val="00F70CD5"/>
    <w:rsid w:val="00F802D4"/>
    <w:rsid w:val="00F81A48"/>
    <w:rsid w:val="00FC40DF"/>
    <w:rsid w:val="00FE75DA"/>
    <w:rsid w:val="00FF4FE4"/>
    <w:rsid w:val="6B46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F6666B"/>
  <w15:docId w15:val="{56CBDC49-EF62-4CBA-B426-A17580CF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@nim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 Jinghua</dc:creator>
  <cp:lastModifiedBy>li song</cp:lastModifiedBy>
  <cp:revision>15</cp:revision>
  <dcterms:created xsi:type="dcterms:W3CDTF">2023-06-05T12:37:00Z</dcterms:created>
  <dcterms:modified xsi:type="dcterms:W3CDTF">2023-08-07T03:43:00Z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A6129DB0EEFF4044A028A16BEEF90621_13</vt:lpwstr>
  </property>
</Properties>
</file>