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3" w:firstLineChars="100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附件1：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展位报名申请表</w:t>
      </w:r>
    </w:p>
    <w:p>
      <w:pPr>
        <w:spacing w:line="300" w:lineRule="exact"/>
        <w:ind w:firstLine="466" w:firstLineChars="200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如欲参加“CMTE2023-中国计量博览会”请将本表认真填写传真：021-50131761或电邮:</w:t>
      </w:r>
      <w:r>
        <w:t xml:space="preserve"> </w:t>
      </w:r>
      <w:r>
        <w:rPr>
          <w:rFonts w:ascii="仿宋" w:hAnsi="仿宋" w:eastAsia="仿宋"/>
          <w:sz w:val="24"/>
        </w:rPr>
        <w:t>info@goldenexpo.com.cn</w:t>
      </w:r>
      <w:r>
        <w:rPr>
          <w:rFonts w:hint="eastAsia" w:ascii="仿宋" w:hAnsi="仿宋" w:eastAsia="仿宋"/>
          <w:sz w:val="24"/>
        </w:rPr>
        <w:t>发送至组委会会务组，以便会务组工作统一安排。</w:t>
      </w:r>
    </w:p>
    <w:tbl>
      <w:tblPr>
        <w:tblStyle w:val="5"/>
        <w:tblpPr w:leftFromText="180" w:rightFromText="180" w:vertAnchor="page" w:horzAnchor="margin" w:tblpX="108" w:tblpY="3781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3362"/>
        <w:gridCol w:w="141"/>
        <w:gridCol w:w="1276"/>
        <w:gridCol w:w="2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76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方正楷体简体"/>
                <w:kern w:val="0"/>
                <w:sz w:val="24"/>
              </w:rPr>
            </w:pPr>
            <w:r>
              <w:rPr>
                <w:rFonts w:hint="eastAsia" w:ascii="仿宋" w:hAnsi="仿宋" w:eastAsia="仿宋" w:cs="方正楷体简体"/>
                <w:kern w:val="0"/>
                <w:sz w:val="24"/>
              </w:rPr>
              <w:t>企业名称</w:t>
            </w:r>
          </w:p>
        </w:tc>
        <w:tc>
          <w:tcPr>
            <w:tcW w:w="7655" w:type="dxa"/>
            <w:gridSpan w:val="4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方正楷体简体"/>
                <w:kern w:val="0"/>
                <w:sz w:val="24"/>
              </w:rPr>
            </w:pPr>
            <w:r>
              <w:rPr>
                <w:rFonts w:hint="eastAsia" w:ascii="仿宋" w:hAnsi="仿宋" w:eastAsia="仿宋" w:cs="方正楷体简体"/>
                <w:kern w:val="0"/>
                <w:sz w:val="24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276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方正楷体简体"/>
                <w:kern w:val="0"/>
                <w:sz w:val="24"/>
              </w:rPr>
            </w:pPr>
          </w:p>
        </w:tc>
        <w:tc>
          <w:tcPr>
            <w:tcW w:w="7655" w:type="dxa"/>
            <w:gridSpan w:val="4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方正楷体简体"/>
                <w:kern w:val="0"/>
                <w:sz w:val="24"/>
              </w:rPr>
            </w:pPr>
            <w:r>
              <w:rPr>
                <w:rFonts w:hint="eastAsia" w:ascii="仿宋" w:hAnsi="仿宋" w:eastAsia="仿宋" w:cs="方正楷体简体"/>
                <w:kern w:val="0"/>
                <w:sz w:val="24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方正楷体简体"/>
                <w:kern w:val="0"/>
                <w:sz w:val="24"/>
              </w:rPr>
            </w:pPr>
            <w:r>
              <w:rPr>
                <w:rFonts w:hint="eastAsia" w:ascii="仿宋" w:hAnsi="仿宋" w:eastAsia="仿宋" w:cs="方正楷体简体"/>
                <w:kern w:val="0"/>
                <w:sz w:val="24"/>
              </w:rPr>
              <w:t>地    址</w:t>
            </w:r>
          </w:p>
        </w:tc>
        <w:tc>
          <w:tcPr>
            <w:tcW w:w="350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方正楷体简体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方正楷体简体"/>
                <w:kern w:val="0"/>
                <w:sz w:val="24"/>
              </w:rPr>
            </w:pPr>
            <w:r>
              <w:rPr>
                <w:rFonts w:hint="eastAsia" w:ascii="仿宋" w:hAnsi="仿宋" w:eastAsia="仿宋" w:cs="方正楷体简体"/>
                <w:kern w:val="0"/>
                <w:sz w:val="24"/>
              </w:rPr>
              <w:t>邮    编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方正楷体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方正楷体简体"/>
                <w:kern w:val="0"/>
                <w:sz w:val="24"/>
              </w:rPr>
            </w:pPr>
            <w:r>
              <w:rPr>
                <w:rFonts w:hint="eastAsia" w:ascii="仿宋" w:hAnsi="仿宋" w:eastAsia="仿宋" w:cs="方正楷体简体"/>
                <w:kern w:val="0"/>
                <w:sz w:val="24"/>
              </w:rPr>
              <w:t>电    话</w:t>
            </w:r>
          </w:p>
        </w:tc>
        <w:tc>
          <w:tcPr>
            <w:tcW w:w="350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方正楷体简体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方正楷体简体"/>
                <w:kern w:val="0"/>
                <w:sz w:val="24"/>
              </w:rPr>
            </w:pPr>
            <w:r>
              <w:rPr>
                <w:rFonts w:hint="eastAsia" w:ascii="仿宋" w:hAnsi="仿宋" w:eastAsia="仿宋" w:cs="方正楷体简体"/>
                <w:kern w:val="0"/>
                <w:sz w:val="24"/>
              </w:rPr>
              <w:t>传    真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方正楷体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方正楷体简体"/>
                <w:kern w:val="0"/>
                <w:sz w:val="24"/>
              </w:rPr>
            </w:pPr>
            <w:r>
              <w:rPr>
                <w:rFonts w:hint="eastAsia" w:ascii="仿宋" w:hAnsi="仿宋" w:eastAsia="仿宋" w:cs="方正楷体简体"/>
                <w:kern w:val="0"/>
                <w:sz w:val="24"/>
              </w:rPr>
              <w:t>负 责 人</w:t>
            </w:r>
          </w:p>
        </w:tc>
        <w:tc>
          <w:tcPr>
            <w:tcW w:w="350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方正楷体简体"/>
                <w:kern w:val="0"/>
                <w:sz w:val="24"/>
              </w:rPr>
            </w:pPr>
            <w:r>
              <w:rPr>
                <w:rFonts w:hint="eastAsia" w:ascii="仿宋" w:hAnsi="仿宋" w:eastAsia="仿宋" w:cs="方正楷体简体"/>
                <w:kern w:val="0"/>
                <w:sz w:val="24"/>
              </w:rPr>
              <w:t xml:space="preserve">            （职位：      ）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方正楷体简体"/>
                <w:kern w:val="0"/>
                <w:sz w:val="24"/>
              </w:rPr>
            </w:pPr>
            <w:r>
              <w:rPr>
                <w:rFonts w:hint="eastAsia" w:ascii="仿宋" w:hAnsi="仿宋" w:eastAsia="仿宋" w:cs="方正楷体简体"/>
                <w:kern w:val="0"/>
                <w:sz w:val="24"/>
              </w:rPr>
              <w:t>手    机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方正楷体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2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方正楷体简体"/>
                <w:kern w:val="0"/>
                <w:sz w:val="24"/>
              </w:rPr>
            </w:pPr>
            <w:r>
              <w:rPr>
                <w:rFonts w:hint="eastAsia" w:ascii="仿宋" w:hAnsi="仿宋" w:eastAsia="仿宋" w:cs="方正楷体简体"/>
                <w:kern w:val="0"/>
                <w:sz w:val="24"/>
              </w:rPr>
              <w:t>邮    箱</w:t>
            </w:r>
          </w:p>
        </w:tc>
        <w:tc>
          <w:tcPr>
            <w:tcW w:w="3503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方正楷体简体"/>
                <w:kern w:val="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方正楷体简体"/>
                <w:kern w:val="0"/>
                <w:sz w:val="24"/>
              </w:rPr>
            </w:pPr>
            <w:r>
              <w:rPr>
                <w:rFonts w:hint="eastAsia" w:ascii="仿宋" w:hAnsi="仿宋" w:eastAsia="仿宋" w:cs="方正楷体简体"/>
                <w:kern w:val="0"/>
                <w:sz w:val="24"/>
              </w:rPr>
              <w:t>网    址</w:t>
            </w:r>
          </w:p>
        </w:tc>
        <w:tc>
          <w:tcPr>
            <w:tcW w:w="28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方正楷体简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4" w:hRule="atLeast"/>
        </w:trPr>
        <w:tc>
          <w:tcPr>
            <w:tcW w:w="12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方正楷体简体"/>
                <w:kern w:val="0"/>
                <w:sz w:val="24"/>
              </w:rPr>
            </w:pPr>
            <w:r>
              <w:rPr>
                <w:rFonts w:hint="eastAsia" w:ascii="仿宋" w:hAnsi="仿宋" w:eastAsia="仿宋" w:cs="方正楷体简体"/>
                <w:kern w:val="0"/>
                <w:sz w:val="24"/>
              </w:rPr>
              <w:t>参展项目</w:t>
            </w:r>
          </w:p>
        </w:tc>
        <w:tc>
          <w:tcPr>
            <w:tcW w:w="7655" w:type="dxa"/>
            <w:gridSpan w:val="4"/>
            <w:noWrap w:val="0"/>
            <w:vAlign w:val="center"/>
          </w:tcPr>
          <w:p>
            <w:pPr>
              <w:spacing w:line="340" w:lineRule="exact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1）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>选 项1</w:t>
            </w:r>
            <w:r>
              <w:rPr>
                <w:rFonts w:hint="eastAsia" w:ascii="仿宋" w:hAnsi="仿宋" w:eastAsia="仿宋"/>
                <w:b/>
                <w:szCs w:val="21"/>
              </w:rPr>
              <w:t>：国际标准展位与室内光地</w:t>
            </w:r>
          </w:p>
          <w:p>
            <w:pPr>
              <w:spacing w:line="340" w:lineRule="exact"/>
              <w:ind w:firstLine="233" w:firstLineChars="100"/>
              <w:rPr>
                <w:rFonts w:hint="eastAsia" w:ascii="仿宋" w:hAnsi="仿宋" w:eastAsia="仿宋" w:cs="Tahoma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 </w:t>
            </w:r>
            <w:r>
              <w:rPr>
                <w:rFonts w:hint="eastAsia" w:ascii="仿宋" w:hAnsi="仿宋" w:eastAsia="仿宋"/>
                <w:szCs w:val="21"/>
              </w:rPr>
              <w:t>室内面积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zCs w:val="21"/>
              </w:rPr>
              <w:t xml:space="preserve"> 展位号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zCs w:val="21"/>
              </w:rPr>
              <w:t xml:space="preserve"> 费用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</w:t>
            </w:r>
            <w:r>
              <w:rPr>
                <w:rFonts w:ascii="仿宋" w:hAnsi="仿宋" w:eastAsia="仿宋" w:cs="Tahoma"/>
                <w:szCs w:val="21"/>
              </w:rPr>
              <w:t>（RMB）</w:t>
            </w:r>
          </w:p>
          <w:p>
            <w:pPr>
              <w:spacing w:line="340" w:lineRule="exact"/>
              <w:ind w:firstLine="233" w:firstLineChars="100"/>
              <w:rPr>
                <w:rFonts w:hint="eastAsia" w:ascii="仿宋" w:hAnsi="仿宋" w:eastAsia="仿宋" w:cs="Tahoma"/>
                <w:szCs w:val="21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 </w:t>
            </w:r>
            <w:r>
              <w:rPr>
                <w:rFonts w:hint="eastAsia" w:ascii="仿宋" w:hAnsi="仿宋" w:eastAsia="仿宋"/>
                <w:szCs w:val="21"/>
              </w:rPr>
              <w:t>标准展位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</w:t>
            </w:r>
            <w:r>
              <w:rPr>
                <w:rFonts w:hint="eastAsia" w:ascii="仿宋" w:hAnsi="仿宋" w:eastAsia="仿宋"/>
                <w:szCs w:val="21"/>
              </w:rPr>
              <w:t xml:space="preserve"> 展位号</w:t>
            </w:r>
            <w:r>
              <w:rPr>
                <w:rFonts w:ascii="仿宋" w:hAnsi="仿宋" w:eastAsia="仿宋"/>
                <w:szCs w:val="21"/>
                <w:u w:val="single"/>
              </w:rPr>
              <w:tab/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/>
                <w:szCs w:val="21"/>
              </w:rPr>
              <w:t xml:space="preserve"> 费用</w:t>
            </w:r>
            <w:r>
              <w:rPr>
                <w:rFonts w:hint="eastAsia" w:ascii="仿宋" w:hAnsi="仿宋" w:eastAsia="仿宋"/>
                <w:szCs w:val="21"/>
                <w:u w:val="single"/>
              </w:rPr>
              <w:t xml:space="preserve">           </w:t>
            </w:r>
            <w:r>
              <w:rPr>
                <w:rFonts w:ascii="仿宋" w:hAnsi="仿宋" w:eastAsia="仿宋" w:cs="Tahoma"/>
                <w:szCs w:val="21"/>
              </w:rPr>
              <w:t>（RMB）</w:t>
            </w:r>
          </w:p>
          <w:p>
            <w:pPr>
              <w:spacing w:line="340" w:lineRule="exact"/>
              <w:ind w:firstLine="203" w:firstLineChars="100"/>
              <w:rPr>
                <w:rFonts w:hint="eastAsia" w:ascii="仿宋" w:hAnsi="仿宋" w:eastAsia="仿宋" w:cs="Tahoma"/>
              </w:rPr>
            </w:pPr>
            <w:r>
              <w:rPr>
                <w:rFonts w:hint="eastAsia" w:ascii="仿宋" w:hAnsi="仿宋" w:eastAsia="仿宋"/>
                <w:szCs w:val="21"/>
              </w:rPr>
              <w:t>特殊要求：</w:t>
            </w:r>
            <w:r>
              <w:rPr>
                <w:rFonts w:hint="eastAsia" w:ascii="仿宋" w:hAnsi="仿宋" w:eastAsia="仿宋" w:cs="Tahoma"/>
                <w:u w:val="single"/>
              </w:rPr>
              <w:t xml:space="preserve">                                                     </w:t>
            </w:r>
            <w:r>
              <w:rPr>
                <w:rFonts w:hint="eastAsia" w:ascii="仿宋" w:hAnsi="仿宋" w:eastAsia="仿宋" w:cs="Tahoma"/>
              </w:rPr>
              <w:t>。</w:t>
            </w:r>
          </w:p>
          <w:p>
            <w:pPr>
              <w:spacing w:line="340" w:lineRule="exact"/>
              <w:rPr>
                <w:rFonts w:hint="eastAsia" w:ascii="仿宋" w:hAnsi="仿宋" w:eastAsia="仿宋" w:cs="Tahoma"/>
                <w:b/>
              </w:rPr>
            </w:pPr>
            <w:r>
              <w:rPr>
                <w:rFonts w:hint="eastAsia" w:ascii="仿宋" w:hAnsi="仿宋" w:eastAsia="仿宋" w:cs="Tahoma"/>
                <w:b/>
              </w:rPr>
              <w:t>2）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>选 项2</w:t>
            </w:r>
            <w:r>
              <w:rPr>
                <w:rFonts w:hint="eastAsia" w:ascii="仿宋" w:hAnsi="仿宋" w:eastAsia="仿宋"/>
                <w:sz w:val="24"/>
              </w:rPr>
              <w:t>：</w:t>
            </w:r>
            <w:r>
              <w:rPr>
                <w:rFonts w:hint="eastAsia" w:ascii="仿宋" w:hAnsi="仿宋" w:eastAsia="仿宋"/>
                <w:b/>
                <w:szCs w:val="21"/>
              </w:rPr>
              <w:t>《展览会会刊》尺寸：140毫米(宽)×210 毫米(高)</w:t>
            </w:r>
          </w:p>
          <w:p>
            <w:pPr>
              <w:spacing w:line="340" w:lineRule="exact"/>
              <w:ind w:firstLine="203" w:firstLineChars="100"/>
              <w:rPr>
                <w:rFonts w:hint="eastAsia" w:ascii="仿宋" w:hAnsi="仿宋" w:eastAsia="仿宋" w:cs="Tahoma"/>
                <w:szCs w:val="21"/>
              </w:rPr>
            </w:pPr>
            <w:r>
              <w:rPr>
                <w:rFonts w:hint="eastAsia" w:ascii="仿宋" w:hAnsi="仿宋" w:eastAsia="仿宋"/>
              </w:rPr>
              <w:t xml:space="preserve">□ </w:t>
            </w:r>
            <w:r>
              <w:rPr>
                <w:rFonts w:hint="eastAsia" w:ascii="仿宋" w:hAnsi="仿宋" w:eastAsia="仿宋" w:cs="Tahoma"/>
                <w:szCs w:val="21"/>
              </w:rPr>
              <w:t xml:space="preserve">封　　面： 50000（RMB） </w:t>
            </w:r>
            <w:r>
              <w:rPr>
                <w:rFonts w:hint="eastAsia" w:ascii="仿宋" w:hAnsi="仿宋" w:eastAsia="仿宋"/>
              </w:rPr>
              <w:t xml:space="preserve">□ </w:t>
            </w:r>
            <w:r>
              <w:rPr>
                <w:rFonts w:hint="eastAsia" w:ascii="仿宋" w:hAnsi="仿宋" w:eastAsia="仿宋" w:cs="Tahoma"/>
                <w:szCs w:val="21"/>
              </w:rPr>
              <w:t>封　　底： 40000（RMB）</w:t>
            </w:r>
          </w:p>
          <w:p>
            <w:pPr>
              <w:spacing w:line="340" w:lineRule="exact"/>
              <w:ind w:firstLine="203" w:firstLineChars="100"/>
              <w:rPr>
                <w:rFonts w:hint="eastAsia" w:ascii="仿宋" w:hAnsi="仿宋" w:eastAsia="仿宋" w:cs="Tahoma"/>
                <w:szCs w:val="21"/>
              </w:rPr>
            </w:pPr>
            <w:r>
              <w:rPr>
                <w:rFonts w:hint="eastAsia" w:ascii="仿宋" w:hAnsi="仿宋" w:eastAsia="仿宋"/>
              </w:rPr>
              <w:t xml:space="preserve">□ </w:t>
            </w:r>
            <w:r>
              <w:rPr>
                <w:rFonts w:hint="eastAsia" w:ascii="仿宋" w:hAnsi="仿宋" w:eastAsia="仿宋" w:cs="Tahoma"/>
                <w:szCs w:val="21"/>
              </w:rPr>
              <w:t xml:space="preserve">封　　二： 30000（RMB） </w:t>
            </w:r>
            <w:r>
              <w:rPr>
                <w:rFonts w:hint="eastAsia" w:ascii="仿宋" w:hAnsi="仿宋" w:eastAsia="仿宋"/>
              </w:rPr>
              <w:t xml:space="preserve">□ </w:t>
            </w:r>
            <w:r>
              <w:rPr>
                <w:rFonts w:hint="eastAsia" w:ascii="仿宋" w:hAnsi="仿宋" w:eastAsia="仿宋" w:cs="Tahoma"/>
                <w:szCs w:val="21"/>
              </w:rPr>
              <w:t>封　　三： 20000（RMB）</w:t>
            </w:r>
          </w:p>
          <w:p>
            <w:pPr>
              <w:spacing w:line="340" w:lineRule="exact"/>
              <w:ind w:firstLine="203" w:firstLineChars="100"/>
              <w:rPr>
                <w:rFonts w:hint="eastAsia" w:ascii="仿宋" w:hAnsi="仿宋" w:eastAsia="仿宋" w:cs="Tahoma"/>
                <w:szCs w:val="21"/>
              </w:rPr>
            </w:pPr>
            <w:r>
              <w:rPr>
                <w:rFonts w:hint="eastAsia" w:ascii="仿宋" w:hAnsi="仿宋" w:eastAsia="仿宋"/>
              </w:rPr>
              <w:t xml:space="preserve">□ </w:t>
            </w:r>
            <w:r>
              <w:rPr>
                <w:rFonts w:hint="eastAsia" w:ascii="仿宋" w:hAnsi="仿宋" w:eastAsia="仿宋" w:cs="Tahoma"/>
                <w:szCs w:val="21"/>
              </w:rPr>
              <w:t xml:space="preserve">彩色整版： 12000（RMB） </w:t>
            </w:r>
            <w:r>
              <w:rPr>
                <w:rFonts w:hint="eastAsia" w:ascii="仿宋" w:hAnsi="仿宋" w:eastAsia="仿宋"/>
              </w:rPr>
              <w:t xml:space="preserve">□ </w:t>
            </w:r>
            <w:r>
              <w:rPr>
                <w:rFonts w:hint="eastAsia" w:ascii="仿宋" w:hAnsi="仿宋" w:eastAsia="仿宋" w:cs="Tahoma"/>
                <w:szCs w:val="21"/>
              </w:rPr>
              <w:t>黑白整版：  6000（RMB）</w:t>
            </w:r>
          </w:p>
          <w:p>
            <w:pPr>
              <w:spacing w:line="340" w:lineRule="exac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 w:cs="Tahoma"/>
                <w:b/>
              </w:rPr>
              <w:t>3）</w:t>
            </w:r>
            <w:r>
              <w:rPr>
                <w:rFonts w:hint="eastAsia" w:ascii="仿宋" w:hAnsi="仿宋" w:eastAsia="仿宋"/>
                <w:b/>
                <w:sz w:val="24"/>
                <w:u w:val="single"/>
              </w:rPr>
              <w:t>选 项3</w:t>
            </w:r>
            <w:r>
              <w:rPr>
                <w:rFonts w:hint="eastAsia" w:ascii="仿宋" w:hAnsi="仿宋" w:eastAsia="仿宋"/>
                <w:b/>
                <w:sz w:val="24"/>
              </w:rPr>
              <w:t>：</w:t>
            </w:r>
            <w:r>
              <w:rPr>
                <w:rFonts w:hint="eastAsia" w:ascii="仿宋" w:hAnsi="仿宋" w:eastAsia="仿宋"/>
                <w:b/>
                <w:szCs w:val="21"/>
              </w:rPr>
              <w:t>广告与赞助商机</w:t>
            </w:r>
          </w:p>
          <w:p>
            <w:pPr>
              <w:spacing w:line="340" w:lineRule="exact"/>
              <w:ind w:firstLine="203" w:firstLineChars="100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□ 门票  □ 胸牌  □论坛  □其它</w:t>
            </w:r>
            <w:r>
              <w:rPr>
                <w:rFonts w:hint="eastAsia" w:ascii="仿宋" w:hAnsi="仿宋" w:eastAsia="仿宋"/>
                <w:u w:val="single"/>
              </w:rPr>
              <w:t xml:space="preserve">          </w:t>
            </w:r>
            <w:r>
              <w:rPr>
                <w:rFonts w:hint="eastAsia" w:ascii="仿宋" w:hAnsi="仿宋" w:eastAsia="仿宋"/>
              </w:rPr>
              <w:t>，共计</w:t>
            </w:r>
            <w:r>
              <w:rPr>
                <w:rFonts w:hint="eastAsia" w:ascii="仿宋" w:hAnsi="仿宋" w:eastAsia="仿宋"/>
                <w:u w:val="single"/>
              </w:rPr>
              <w:t xml:space="preserve">         </w:t>
            </w:r>
            <w:r>
              <w:rPr>
                <w:rFonts w:ascii="仿宋" w:hAnsi="仿宋" w:eastAsia="仿宋" w:cs="Tahoma"/>
              </w:rPr>
              <w:t>（RMB）</w:t>
            </w:r>
            <w:r>
              <w:rPr>
                <w:rFonts w:hint="eastAsia" w:ascii="仿宋" w:hAnsi="仿宋" w:eastAsia="仿宋"/>
              </w:rPr>
              <w:t>。</w:t>
            </w:r>
          </w:p>
          <w:p>
            <w:pPr>
              <w:spacing w:line="340" w:lineRule="exact"/>
              <w:ind w:firstLine="117" w:firstLineChars="5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有关赞助商机及现场广告阵地相关事项，请详询主办方。</w:t>
            </w:r>
          </w:p>
          <w:p>
            <w:pPr>
              <w:spacing w:line="340" w:lineRule="exact"/>
              <w:ind w:firstLine="114" w:firstLineChars="49"/>
              <w:jc w:val="left"/>
              <w:rPr>
                <w:rFonts w:ascii="仿宋" w:hAnsi="仿宋" w:eastAsia="仿宋" w:cs="Arial"/>
                <w:u w:val="single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费用总额</w:t>
            </w:r>
            <w:r>
              <w:rPr>
                <w:rFonts w:hint="eastAsia" w:ascii="仿宋" w:hAnsi="仿宋" w:eastAsia="仿宋" w:cs="Arial"/>
                <w:b/>
              </w:rPr>
              <w:t>：</w:t>
            </w:r>
            <w:r>
              <w:rPr>
                <w:rFonts w:hint="eastAsia" w:ascii="仿宋" w:hAnsi="仿宋" w:eastAsia="仿宋" w:cs="Arial"/>
              </w:rPr>
              <w:t>（大写）</w:t>
            </w:r>
            <w:r>
              <w:rPr>
                <w:rFonts w:ascii="仿宋" w:hAnsi="仿宋" w:eastAsia="仿宋" w:cs="Arial"/>
                <w:u w:val="single"/>
              </w:rPr>
              <w:t xml:space="preserve">         </w:t>
            </w:r>
            <w:r>
              <w:rPr>
                <w:rFonts w:hint="eastAsia" w:ascii="仿宋" w:hAnsi="仿宋" w:eastAsia="仿宋" w:cs="Arial"/>
                <w:u w:val="single"/>
              </w:rPr>
              <w:t xml:space="preserve">               </w:t>
            </w:r>
            <w:r>
              <w:rPr>
                <w:rFonts w:hint="eastAsia" w:ascii="仿宋" w:hAnsi="仿宋" w:eastAsia="仿宋" w:cs="Arial"/>
              </w:rPr>
              <w:t>（小写）￥</w:t>
            </w:r>
            <w:r>
              <w:rPr>
                <w:rFonts w:ascii="仿宋" w:hAnsi="仿宋" w:eastAsia="仿宋" w:cs="Arial"/>
              </w:rPr>
              <w:t xml:space="preserve"> </w:t>
            </w:r>
            <w:r>
              <w:rPr>
                <w:rFonts w:ascii="仿宋" w:hAnsi="仿宋" w:eastAsia="仿宋" w:cs="Arial"/>
                <w:u w:val="single"/>
              </w:rPr>
              <w:t xml:space="preserve">              </w:t>
            </w:r>
          </w:p>
          <w:p>
            <w:pPr>
              <w:spacing w:line="340" w:lineRule="exact"/>
              <w:ind w:firstLine="102" w:firstLineChars="5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此款项于签订合同后三个工作日内汇出，请查收。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2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方正楷体简体"/>
                <w:kern w:val="0"/>
                <w:sz w:val="24"/>
              </w:rPr>
            </w:pPr>
            <w:r>
              <w:rPr>
                <w:rFonts w:hint="eastAsia" w:ascii="仿宋" w:hAnsi="仿宋" w:eastAsia="仿宋" w:cs="方正楷体简体"/>
                <w:kern w:val="0"/>
                <w:sz w:val="24"/>
              </w:rPr>
              <w:t>总计费用</w:t>
            </w:r>
          </w:p>
        </w:tc>
        <w:tc>
          <w:tcPr>
            <w:tcW w:w="7655" w:type="dxa"/>
            <w:gridSpan w:val="4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931" w:type="dxa"/>
            <w:gridSpan w:val="5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方正楷体简体"/>
                <w:kern w:val="0"/>
                <w:sz w:val="24"/>
              </w:rPr>
            </w:pPr>
            <w:r>
              <w:rPr>
                <w:rFonts w:hint="eastAsia" w:ascii="仿宋" w:hAnsi="仿宋" w:eastAsia="仿宋" w:cs="方正楷体简体"/>
                <w:kern w:val="0"/>
                <w:sz w:val="24"/>
              </w:rPr>
              <w:t xml:space="preserve">备注及特殊要求：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4638" w:type="dxa"/>
            <w:gridSpan w:val="2"/>
            <w:noWrap w:val="0"/>
            <w:vAlign w:val="top"/>
          </w:tcPr>
          <w:p>
            <w:pPr>
              <w:spacing w:line="340" w:lineRule="exact"/>
              <w:rPr>
                <w:rFonts w:hint="eastAsia" w:ascii="仿宋" w:hAnsi="仿宋" w:eastAsia="仿宋" w:cs="方正楷体简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方正楷体简体"/>
                <w:b/>
                <w:kern w:val="0"/>
                <w:sz w:val="24"/>
              </w:rPr>
              <w:t>组委会指定收款帐户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Arial"/>
                <w:color w:val="00000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</w:rPr>
              <w:t>户  名：上海高登商业展览有限公司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Arial"/>
                <w:color w:val="00000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</w:rPr>
              <w:t>账  号：440359247094</w:t>
            </w:r>
          </w:p>
          <w:p>
            <w:pPr>
              <w:spacing w:line="340" w:lineRule="exact"/>
              <w:rPr>
                <w:rFonts w:hint="eastAsia" w:ascii="仿宋" w:hAnsi="仿宋" w:eastAsia="仿宋" w:cs="方正楷体简体"/>
                <w:kern w:val="0"/>
                <w:sz w:val="24"/>
              </w:rPr>
            </w:pPr>
            <w:r>
              <w:rPr>
                <w:rFonts w:hint="eastAsia" w:ascii="仿宋" w:hAnsi="仿宋" w:eastAsia="仿宋" w:cs="Arial"/>
                <w:color w:val="000000"/>
                <w:sz w:val="24"/>
              </w:rPr>
              <w:t>开户行：中国银行上海市外高桥保税区支行</w:t>
            </w:r>
          </w:p>
        </w:tc>
        <w:tc>
          <w:tcPr>
            <w:tcW w:w="4293" w:type="dxa"/>
            <w:gridSpan w:val="3"/>
            <w:noWrap w:val="0"/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方正楷体简体"/>
                <w:kern w:val="0"/>
                <w:sz w:val="24"/>
              </w:rPr>
            </w:pPr>
            <w:r>
              <w:rPr>
                <w:rFonts w:hint="eastAsia" w:ascii="仿宋" w:hAnsi="仿宋" w:eastAsia="仿宋" w:cs="方正楷体简体"/>
                <w:kern w:val="0"/>
                <w:sz w:val="24"/>
              </w:rPr>
              <w:t>申请单位名称：       （盖章）</w:t>
            </w:r>
          </w:p>
          <w:p>
            <w:pPr>
              <w:spacing w:line="340" w:lineRule="exact"/>
              <w:rPr>
                <w:rFonts w:hint="eastAsia" w:ascii="仿宋" w:hAnsi="仿宋" w:eastAsia="仿宋" w:cs="方正楷体简体"/>
                <w:kern w:val="0"/>
                <w:sz w:val="24"/>
              </w:rPr>
            </w:pPr>
            <w:r>
              <w:rPr>
                <w:rFonts w:hint="eastAsia" w:ascii="仿宋" w:hAnsi="仿宋" w:eastAsia="仿宋" w:cs="方正楷体简体"/>
                <w:kern w:val="0"/>
                <w:sz w:val="24"/>
              </w:rPr>
              <w:t>负责人签字：</w:t>
            </w:r>
          </w:p>
          <w:p>
            <w:pPr>
              <w:spacing w:line="340" w:lineRule="exact"/>
              <w:rPr>
                <w:rFonts w:hint="eastAsia" w:ascii="仿宋" w:hAnsi="仿宋" w:eastAsia="仿宋" w:cs="方正楷体简体"/>
                <w:kern w:val="0"/>
                <w:sz w:val="24"/>
              </w:rPr>
            </w:pPr>
            <w:r>
              <w:rPr>
                <w:rFonts w:hint="eastAsia" w:ascii="仿宋" w:hAnsi="仿宋" w:eastAsia="仿宋" w:cs="方正楷体简体"/>
                <w:kern w:val="0"/>
                <w:sz w:val="24"/>
              </w:rPr>
              <w:t xml:space="preserve">                   年    月   日</w:t>
            </w:r>
          </w:p>
        </w:tc>
      </w:tr>
    </w:tbl>
    <w:p>
      <w:pPr>
        <w:spacing w:line="320" w:lineRule="exact"/>
        <w:rPr>
          <w:rFonts w:hint="eastAsia"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组委会会务组秘书处</w:t>
      </w:r>
    </w:p>
    <w:p>
      <w:pPr>
        <w:spacing w:line="32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地  址：上海市浦东新区金高路1296弄151号4028-4029室（201206）</w:t>
      </w:r>
    </w:p>
    <w:p>
      <w:pPr>
        <w:spacing w:line="32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电  话：021-64396190  50131760    传真：021-50131761  </w:t>
      </w:r>
    </w:p>
    <w:p>
      <w:pPr>
        <w:spacing w:line="320" w:lineRule="exac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 xml:space="preserve">联系人：杨建军 胡启峰 江 琪       </w:t>
      </w:r>
      <w:r>
        <w:rPr>
          <w:rFonts w:ascii="仿宋" w:hAnsi="仿宋" w:eastAsia="仿宋"/>
          <w:sz w:val="24"/>
        </w:rPr>
        <w:t>E-mail: info@</w:t>
      </w:r>
      <w:r>
        <w:rPr>
          <w:rFonts w:hint="eastAsia" w:ascii="仿宋" w:hAnsi="仿宋" w:eastAsia="仿宋"/>
          <w:sz w:val="24"/>
        </w:rPr>
        <w:t>goldenexpo</w:t>
      </w:r>
      <w:r>
        <w:rPr>
          <w:rFonts w:ascii="仿宋" w:hAnsi="仿宋" w:eastAsia="仿宋"/>
          <w:sz w:val="24"/>
        </w:rPr>
        <w:t>.com</w:t>
      </w:r>
      <w:r>
        <w:rPr>
          <w:rFonts w:hint="eastAsia" w:ascii="仿宋" w:hAnsi="仿宋" w:eastAsia="仿宋"/>
          <w:sz w:val="24"/>
        </w:rPr>
        <w:t>.cn</w:t>
      </w:r>
    </w:p>
    <w:p>
      <w:bookmarkStart w:id="0" w:name="_GoBack"/>
      <w:bookmarkEnd w:id="0"/>
    </w:p>
    <w:sectPr>
      <w:footerReference r:id="rId7" w:type="first"/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985" w:right="1361" w:bottom="1361" w:left="1588" w:header="851" w:footer="1418" w:gutter="0"/>
      <w:cols w:space="720" w:num="1"/>
      <w:titlePg/>
      <w:docGrid w:type="linesAndChars" w:linePitch="286" w:charSpace="-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5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3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napToGrid/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9000"/>
      <w:jc w:val="both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3MWU4ZjAyNGRlOWY2YjIzZGI2MDZhMjNlNGQ1NjMifQ=="/>
  </w:docVars>
  <w:rsids>
    <w:rsidRoot w:val="168442DF"/>
    <w:rsid w:val="0E682366"/>
    <w:rsid w:val="168442DF"/>
    <w:rsid w:val="1FDC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2023-01-13T01:53:00Z</dcterms:created>
  <dc:creator>宁</dc:creator>
  <cp:lastModifiedBy>宁</cp:lastModifiedBy>
  <dcterms:modified xsi:type="dcterms:W3CDTF">2023-01-13T01:54:56Z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2BBBA0DBA29D4234A50EA5F939BC1BBB</vt:lpwstr>
  </property>
</Properties>
</file>