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4B41" w14:textId="77777777" w:rsidR="00946F99" w:rsidRPr="00A20268" w:rsidRDefault="00946F99" w:rsidP="00946F99">
      <w:pPr>
        <w:spacing w:line="594" w:lineRule="exact"/>
        <w:rPr>
          <w:rFonts w:eastAsia="仿宋_GB2312"/>
          <w:b/>
          <w:bCs/>
          <w:color w:val="000000" w:themeColor="text1"/>
          <w:sz w:val="32"/>
          <w:szCs w:val="32"/>
        </w:rPr>
      </w:pPr>
      <w:r w:rsidRPr="00A20268">
        <w:rPr>
          <w:rFonts w:eastAsia="仿宋_GB2312"/>
          <w:b/>
          <w:bCs/>
          <w:color w:val="000000" w:themeColor="text1"/>
          <w:sz w:val="32"/>
          <w:szCs w:val="32"/>
        </w:rPr>
        <w:t>附件</w:t>
      </w:r>
      <w:r w:rsidRPr="00A20268">
        <w:rPr>
          <w:rFonts w:eastAsia="仿宋_GB2312"/>
          <w:b/>
          <w:bCs/>
          <w:color w:val="000000" w:themeColor="text1"/>
          <w:sz w:val="32"/>
          <w:szCs w:val="32"/>
        </w:rPr>
        <w:t>:</w:t>
      </w:r>
    </w:p>
    <w:p w14:paraId="7FD4B69B" w14:textId="77777777" w:rsidR="00946F99" w:rsidRDefault="00946F99" w:rsidP="00946F99">
      <w:pPr>
        <w:spacing w:beforeLines="50" w:before="156" w:afterLines="50" w:after="156" w:line="594" w:lineRule="exact"/>
        <w:ind w:leftChars="-5" w:left="5" w:hangingChars="4" w:hanging="15"/>
        <w:jc w:val="center"/>
        <w:rPr>
          <w:rFonts w:eastAsia="仿宋_GB2312"/>
          <w:b/>
          <w:color w:val="000000" w:themeColor="text1"/>
          <w:sz w:val="36"/>
        </w:rPr>
      </w:pPr>
      <w:r>
        <w:rPr>
          <w:b/>
          <w:color w:val="000000" w:themeColor="text1"/>
          <w:spacing w:val="8"/>
          <w:sz w:val="36"/>
        </w:rPr>
        <w:t>“</w:t>
      </w:r>
      <w:r w:rsidRPr="009B3102">
        <w:rPr>
          <w:b/>
          <w:color w:val="000000" w:themeColor="text1"/>
          <w:spacing w:val="8"/>
          <w:sz w:val="36"/>
        </w:rPr>
        <w:t>EMC</w:t>
      </w:r>
      <w:r w:rsidRPr="009B3102">
        <w:rPr>
          <w:rFonts w:hint="eastAsia"/>
          <w:b/>
          <w:color w:val="000000" w:themeColor="text1"/>
          <w:spacing w:val="8"/>
          <w:sz w:val="36"/>
        </w:rPr>
        <w:t>培训班</w:t>
      </w:r>
      <w:r>
        <w:rPr>
          <w:b/>
          <w:color w:val="000000" w:themeColor="text1"/>
          <w:spacing w:val="8"/>
          <w:sz w:val="36"/>
        </w:rPr>
        <w:t>”</w:t>
      </w:r>
      <w:r>
        <w:rPr>
          <w:rFonts w:hint="eastAsia"/>
          <w:b/>
          <w:color w:val="000000" w:themeColor="text1"/>
          <w:spacing w:val="8"/>
          <w:sz w:val="36"/>
        </w:rPr>
        <w:t>回执表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1985"/>
        <w:gridCol w:w="1701"/>
        <w:gridCol w:w="2126"/>
      </w:tblGrid>
      <w:tr w:rsidR="00946F99" w14:paraId="07EAC680" w14:textId="77777777" w:rsidTr="00FA3688">
        <w:trPr>
          <w:trHeight w:val="457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8C7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  <w:lang w:val="en-GB"/>
              </w:rPr>
              <w:t>单位名称（发票</w:t>
            </w:r>
            <w:proofErr w:type="gramStart"/>
            <w:r w:rsidRPr="00A20268">
              <w:rPr>
                <w:rFonts w:eastAsia="仿宋_GB2312"/>
                <w:b/>
                <w:bCs/>
                <w:color w:val="000000" w:themeColor="text1"/>
                <w:lang w:val="en-GB"/>
              </w:rPr>
              <w:t>抬头请</w:t>
            </w:r>
            <w:proofErr w:type="gramEnd"/>
            <w:r w:rsidRPr="00A20268">
              <w:rPr>
                <w:rFonts w:eastAsia="仿宋_GB2312"/>
                <w:b/>
                <w:bCs/>
                <w:color w:val="000000" w:themeColor="text1"/>
                <w:lang w:val="en-GB"/>
              </w:rPr>
              <w:t>正确填写）</w:t>
            </w:r>
            <w:r w:rsidRPr="00A20268">
              <w:rPr>
                <w:rFonts w:eastAsia="仿宋_GB2312"/>
                <w:b/>
                <w:bCs/>
                <w:color w:val="000000" w:themeColor="text1"/>
              </w:rPr>
              <w:t>：</w:t>
            </w:r>
          </w:p>
        </w:tc>
      </w:tr>
      <w:tr w:rsidR="00946F99" w14:paraId="0B42EB5D" w14:textId="77777777" w:rsidTr="00FA3688">
        <w:trPr>
          <w:trHeight w:val="457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58F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  <w:lang w:val="en-GB"/>
              </w:rPr>
            </w:pPr>
            <w:r w:rsidRPr="00A20268">
              <w:rPr>
                <w:rFonts w:eastAsia="仿宋_GB2312" w:hint="eastAsia"/>
                <w:b/>
                <w:bCs/>
                <w:color w:val="000000" w:themeColor="text1"/>
                <w:lang w:val="en-GB"/>
              </w:rPr>
              <w:t>邮寄地址：（寄发票及证书用）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ED77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邮编：</w:t>
            </w:r>
          </w:p>
        </w:tc>
      </w:tr>
      <w:tr w:rsidR="00946F99" w14:paraId="24C20D37" w14:textId="77777777" w:rsidTr="00FA3688">
        <w:trPr>
          <w:cantSplit/>
          <w:trHeight w:val="444"/>
          <w:jc w:val="center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0F73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联系人：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F3F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手机：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73C" w14:textId="77777777" w:rsidR="00946F99" w:rsidRPr="00F364B1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</w:rPr>
            </w:pPr>
            <w:r w:rsidRPr="00F364B1">
              <w:rPr>
                <w:rFonts w:eastAsia="仿宋_GB2312"/>
                <w:color w:val="000000" w:themeColor="text1"/>
              </w:rPr>
              <w:t>邮箱：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C2AC" w14:textId="77777777" w:rsidR="00946F99" w:rsidRPr="00F364B1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</w:rPr>
            </w:pPr>
            <w:r w:rsidRPr="00F364B1">
              <w:rPr>
                <w:rFonts w:eastAsia="仿宋_GB2312"/>
                <w:color w:val="000000" w:themeColor="text1"/>
              </w:rPr>
              <w:t>办公电话：</w:t>
            </w:r>
          </w:p>
        </w:tc>
      </w:tr>
      <w:tr w:rsidR="00946F99" w14:paraId="68C79D8A" w14:textId="77777777" w:rsidTr="00FA3688">
        <w:trPr>
          <w:trHeight w:val="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A75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参会者姓名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C2D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C3BE" w14:textId="77777777" w:rsidR="00946F99" w:rsidRPr="00A20268" w:rsidRDefault="00946F99" w:rsidP="00FA3688">
            <w:pPr>
              <w:pStyle w:val="p0"/>
              <w:spacing w:line="594" w:lineRule="exact"/>
              <w:ind w:firstLineChars="50" w:firstLine="105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 w:hint="eastAsia"/>
                <w:b/>
                <w:bCs/>
                <w:color w:val="000000" w:themeColor="text1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7E2" w14:textId="77777777" w:rsidR="00946F99" w:rsidRPr="00A20268" w:rsidRDefault="00946F99" w:rsidP="00FA3688">
            <w:pPr>
              <w:pStyle w:val="p0"/>
              <w:spacing w:line="594" w:lineRule="exact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B37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F66" w14:textId="77777777" w:rsidR="00946F99" w:rsidRPr="00A20268" w:rsidRDefault="00946F99" w:rsidP="00FA3688">
            <w:pPr>
              <w:pStyle w:val="p0"/>
              <w:spacing w:line="594" w:lineRule="exact"/>
              <w:jc w:val="center"/>
              <w:rPr>
                <w:rFonts w:eastAsia="仿宋_GB2312"/>
                <w:b/>
                <w:bCs/>
                <w:color w:val="000000" w:themeColor="text1"/>
              </w:rPr>
            </w:pPr>
            <w:r w:rsidRPr="00A20268">
              <w:rPr>
                <w:rFonts w:eastAsia="仿宋_GB2312"/>
                <w:b/>
                <w:bCs/>
                <w:color w:val="000000" w:themeColor="text1"/>
              </w:rPr>
              <w:t>单间或合住</w:t>
            </w:r>
          </w:p>
        </w:tc>
      </w:tr>
      <w:tr w:rsidR="00946F99" w14:paraId="680D3C2E" w14:textId="77777777" w:rsidTr="00FA3688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DE5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003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F2C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86BB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56A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E969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46F99" w14:paraId="033496DB" w14:textId="77777777" w:rsidTr="00FA3688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A52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86FC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5C4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05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CECF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8D54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46F99" w14:paraId="303CBEA9" w14:textId="77777777" w:rsidTr="00FA3688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0AE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1A0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3BA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97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70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D045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946F99" w14:paraId="1A6633D0" w14:textId="77777777" w:rsidTr="00FA36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32"/>
          <w:jc w:val="center"/>
        </w:trPr>
        <w:tc>
          <w:tcPr>
            <w:tcW w:w="9776" w:type="dxa"/>
            <w:gridSpan w:val="6"/>
          </w:tcPr>
          <w:p w14:paraId="256B19D6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开票信息栏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专票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普票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培训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费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会务</w:t>
            </w:r>
            <w:r>
              <w:rPr>
                <w:rFonts w:eastAsia="仿宋_GB2312"/>
                <w:color w:val="000000" w:themeColor="text1"/>
                <w:sz w:val="24"/>
                <w:szCs w:val="24"/>
                <w:shd w:val="clear" w:color="auto" w:fill="FFFFFF"/>
              </w:rPr>
              <w:t>费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囗</w:t>
            </w:r>
            <w:proofErr w:type="gramEnd"/>
            <w:r>
              <w:rPr>
                <w:rFonts w:eastAsia="仿宋_GB2312"/>
                <w:color w:val="000000" w:themeColor="text1"/>
                <w:sz w:val="24"/>
                <w:szCs w:val="24"/>
              </w:rPr>
              <w:t>）。</w:t>
            </w:r>
          </w:p>
          <w:p w14:paraId="18CAE250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单位名称：；</w:t>
            </w:r>
          </w:p>
          <w:p w14:paraId="3A58DA0D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开户行：；</w:t>
            </w:r>
          </w:p>
          <w:p w14:paraId="7DB1E70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开户行账号：；</w:t>
            </w:r>
          </w:p>
          <w:p w14:paraId="2CF9149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税号：；</w:t>
            </w:r>
          </w:p>
          <w:p w14:paraId="6A97DA44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地址：；</w:t>
            </w:r>
          </w:p>
          <w:p w14:paraId="5E9D54BE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电话：；</w:t>
            </w:r>
          </w:p>
          <w:p w14:paraId="54C8E865" w14:textId="77777777" w:rsidR="00946F99" w:rsidRDefault="00946F99" w:rsidP="00FA3688">
            <w:pPr>
              <w:pStyle w:val="p0"/>
              <w:spacing w:line="440" w:lineRule="exact"/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①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以上信息</w:t>
            </w:r>
            <w:proofErr w:type="gramStart"/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请全部</w:t>
            </w:r>
            <w:proofErr w:type="gramEnd"/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正确填写清楚；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②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请需要增值税专用发票的单位提前办理汇款；</w:t>
            </w:r>
          </w:p>
          <w:p w14:paraId="3A884FB2" w14:textId="77777777" w:rsidR="00946F99" w:rsidRDefault="00946F99" w:rsidP="00FA3688">
            <w:pPr>
              <w:pStyle w:val="p0"/>
              <w:spacing w:line="440" w:lineRule="exact"/>
              <w:ind w:firstLineChars="200" w:firstLine="482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③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946F99" w14:paraId="2DC453B6" w14:textId="77777777" w:rsidTr="00FA36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5"/>
          <w:jc w:val="center"/>
        </w:trPr>
        <w:tc>
          <w:tcPr>
            <w:tcW w:w="9776" w:type="dxa"/>
            <w:gridSpan w:val="6"/>
          </w:tcPr>
          <w:p w14:paraId="5DDE655D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:lang w:val="en-GB"/>
              </w:rPr>
              <w:t>您单位最关注的问题及对我们的建议：</w:t>
            </w:r>
          </w:p>
          <w:p w14:paraId="37E38078" w14:textId="77777777" w:rsidR="00946F99" w:rsidRDefault="00946F99" w:rsidP="00FA3688">
            <w:pPr>
              <w:pStyle w:val="p0"/>
              <w:spacing w:line="594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</w:tbl>
    <w:p w14:paraId="5FCC37F8" w14:textId="77777777" w:rsidR="00946F99" w:rsidRPr="00A20268" w:rsidRDefault="00946F99" w:rsidP="00946F99">
      <w:pPr>
        <w:autoSpaceDE w:val="0"/>
        <w:autoSpaceDN w:val="0"/>
        <w:adjustRightInd w:val="0"/>
        <w:snapToGrid w:val="0"/>
        <w:spacing w:line="594" w:lineRule="exact"/>
        <w:rPr>
          <w:rFonts w:eastAsia="仿宋"/>
          <w:b/>
          <w:bCs/>
          <w:color w:val="000000" w:themeColor="text1"/>
          <w:sz w:val="28"/>
          <w:szCs w:val="32"/>
        </w:rPr>
      </w:pPr>
      <w:r w:rsidRPr="00A20268">
        <w:rPr>
          <w:rFonts w:eastAsia="仿宋"/>
          <w:b/>
          <w:bCs/>
          <w:color w:val="000000" w:themeColor="text1"/>
          <w:sz w:val="28"/>
          <w:szCs w:val="32"/>
        </w:rPr>
        <w:t>注：</w:t>
      </w:r>
      <w:hyperlink r:id="rId4" w:history="1">
        <w:r w:rsidRPr="00A20268">
          <w:rPr>
            <w:rStyle w:val="a3"/>
            <w:rFonts w:eastAsia="仿宋"/>
            <w:b/>
            <w:bCs/>
            <w:color w:val="000000" w:themeColor="text1"/>
            <w:sz w:val="28"/>
            <w:szCs w:val="32"/>
          </w:rPr>
          <w:t>报名请将此回执发送到</w:t>
        </w:r>
        <w:r w:rsidRPr="00A20268">
          <w:rPr>
            <w:rStyle w:val="a3"/>
            <w:rFonts w:eastAsia="仿宋"/>
            <w:b/>
            <w:bCs/>
            <w:color w:val="000000" w:themeColor="text1"/>
            <w:sz w:val="28"/>
            <w:szCs w:val="32"/>
          </w:rPr>
          <w:t xml:space="preserve"> nim-ktc@nim.ac.cn</w:t>
        </w:r>
      </w:hyperlink>
      <w:r w:rsidRPr="00A20268">
        <w:rPr>
          <w:rFonts w:eastAsia="仿宋" w:hint="eastAsia"/>
          <w:b/>
          <w:bCs/>
          <w:color w:val="000000" w:themeColor="text1"/>
          <w:sz w:val="28"/>
          <w:szCs w:val="32"/>
        </w:rPr>
        <w:t>和</w:t>
      </w:r>
      <w:r w:rsidRPr="00A20268">
        <w:rPr>
          <w:rFonts w:eastAsia="仿宋" w:hint="eastAsia"/>
          <w:b/>
          <w:bCs/>
          <w:color w:val="000000" w:themeColor="text1"/>
          <w:sz w:val="28"/>
          <w:szCs w:val="32"/>
        </w:rPr>
        <w:t>c</w:t>
      </w:r>
      <w:r w:rsidRPr="00A20268">
        <w:rPr>
          <w:rFonts w:eastAsia="仿宋"/>
          <w:b/>
          <w:bCs/>
          <w:color w:val="000000" w:themeColor="text1"/>
          <w:sz w:val="28"/>
          <w:szCs w:val="32"/>
        </w:rPr>
        <w:t xml:space="preserve">henhong@nim.ac.cn </w:t>
      </w:r>
    </w:p>
    <w:p w14:paraId="05F2D887" w14:textId="77777777" w:rsidR="00946F99" w:rsidRPr="00946F99" w:rsidRDefault="00946F99"/>
    <w:sectPr w:rsidR="00946F99" w:rsidRPr="00946F99" w:rsidSect="00346998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99"/>
    <w:rsid w:val="009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846A"/>
  <w15:chartTrackingRefBased/>
  <w15:docId w15:val="{7C9171FD-8CE9-48DD-971E-1CBED7C2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946F99"/>
    <w:rPr>
      <w:color w:val="0000FF"/>
      <w:u w:val="single"/>
    </w:rPr>
  </w:style>
  <w:style w:type="paragraph" w:customStyle="1" w:styleId="p0">
    <w:name w:val="p0"/>
    <w:basedOn w:val="a"/>
    <w:qFormat/>
    <w:rsid w:val="00946F99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5831;&#23558;&#27492;&#22238;&#25191;&#21457;&#36865;&#21040;%20nim-ktc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2021-08-16T05:58:00Z</dcterms:created>
  <dcterms:modified xsi:type="dcterms:W3CDTF">2021-08-16T05:59:00Z</dcterms:modified>
</cp:coreProperties>
</file>