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FE" w:rsidRPr="005605BA" w:rsidRDefault="007A3E9F" w:rsidP="000D49F4">
      <w:pPr>
        <w:pStyle w:val="a4"/>
        <w:widowControl/>
        <w:numPr>
          <w:ilvl w:val="0"/>
          <w:numId w:val="31"/>
        </w:numPr>
        <w:spacing w:beforeLines="100" w:afterLines="100" w:line="360" w:lineRule="auto"/>
        <w:ind w:firstLineChars="0"/>
        <w:jc w:val="left"/>
        <w:rPr>
          <w:rFonts w:ascii="Times New Roman" w:hAnsi="Times New Roman" w:cs="Times New Roman"/>
          <w:b/>
          <w:sz w:val="24"/>
          <w:szCs w:val="24"/>
        </w:rPr>
      </w:pPr>
      <w:r w:rsidRPr="005605BA">
        <w:rPr>
          <w:rFonts w:ascii="Times New Roman" w:hAnsi="Times New Roman" w:cs="Times New Roman" w:hint="eastAsia"/>
          <w:b/>
          <w:sz w:val="24"/>
          <w:szCs w:val="24"/>
        </w:rPr>
        <w:t>高精度</w:t>
      </w:r>
      <w:r w:rsidR="009066BE">
        <w:rPr>
          <w:rFonts w:ascii="Times New Roman" w:hAnsi="Times New Roman" w:cs="Times New Roman" w:hint="eastAsia"/>
          <w:b/>
          <w:sz w:val="24"/>
          <w:szCs w:val="24"/>
        </w:rPr>
        <w:t>、</w:t>
      </w:r>
      <w:r w:rsidR="006B2B94" w:rsidRPr="005605BA">
        <w:rPr>
          <w:rFonts w:ascii="Times New Roman" w:hAnsi="Times New Roman" w:cs="Times New Roman" w:hint="eastAsia"/>
          <w:b/>
          <w:sz w:val="24"/>
          <w:szCs w:val="24"/>
        </w:rPr>
        <w:t>宽带</w:t>
      </w:r>
      <w:r w:rsidR="00226655" w:rsidRPr="005605BA">
        <w:rPr>
          <w:rFonts w:ascii="Times New Roman" w:hAnsi="Times New Roman" w:cs="Times New Roman" w:hint="eastAsia"/>
          <w:b/>
          <w:sz w:val="24"/>
          <w:szCs w:val="24"/>
        </w:rPr>
        <w:t>电光调制</w:t>
      </w:r>
      <w:r w:rsidR="006B2B94" w:rsidRPr="005605BA">
        <w:rPr>
          <w:rFonts w:ascii="Times New Roman" w:hAnsi="Times New Roman" w:cs="Times New Roman" w:hint="eastAsia"/>
          <w:b/>
          <w:sz w:val="24"/>
          <w:szCs w:val="24"/>
        </w:rPr>
        <w:t>双</w:t>
      </w:r>
      <w:r w:rsidR="00226655" w:rsidRPr="005605BA">
        <w:rPr>
          <w:rFonts w:ascii="Times New Roman" w:hAnsi="Times New Roman" w:cs="Times New Roman" w:hint="eastAsia"/>
          <w:b/>
          <w:sz w:val="24"/>
          <w:szCs w:val="24"/>
        </w:rPr>
        <w:t>光梳</w:t>
      </w:r>
      <w:r w:rsidR="009066BE">
        <w:rPr>
          <w:rFonts w:ascii="Times New Roman" w:hAnsi="Times New Roman" w:cs="Times New Roman" w:hint="eastAsia"/>
          <w:b/>
          <w:sz w:val="24"/>
          <w:szCs w:val="24"/>
        </w:rPr>
        <w:t>关键技术研究</w:t>
      </w:r>
    </w:p>
    <w:p w:rsidR="001A3B3B" w:rsidRPr="005605BA" w:rsidRDefault="00A67C44" w:rsidP="005605BA">
      <w:pPr>
        <w:spacing w:line="360" w:lineRule="auto"/>
        <w:rPr>
          <w:rFonts w:ascii="Times New Roman" w:hAnsi="Times New Roman" w:cs="Times New Roman"/>
          <w:b/>
          <w:sz w:val="24"/>
          <w:szCs w:val="24"/>
        </w:rPr>
      </w:pPr>
      <w:r w:rsidRPr="005605BA">
        <w:rPr>
          <w:rFonts w:ascii="Times New Roman" w:hAnsi="Times New Roman" w:cs="Times New Roman" w:hint="eastAsia"/>
          <w:b/>
          <w:sz w:val="24"/>
          <w:szCs w:val="24"/>
        </w:rPr>
        <w:t>研究</w:t>
      </w:r>
      <w:r w:rsidR="001A3B3B" w:rsidRPr="005605BA">
        <w:rPr>
          <w:rFonts w:ascii="Times New Roman" w:hAnsi="Times New Roman" w:cs="Times New Roman" w:hint="eastAsia"/>
          <w:b/>
          <w:sz w:val="24"/>
          <w:szCs w:val="24"/>
        </w:rPr>
        <w:t>内容</w:t>
      </w:r>
      <w:r w:rsidR="00397E26" w:rsidRPr="005605BA">
        <w:rPr>
          <w:rFonts w:ascii="Times New Roman" w:hAnsi="Times New Roman" w:cs="Times New Roman"/>
          <w:b/>
          <w:sz w:val="24"/>
          <w:szCs w:val="24"/>
        </w:rPr>
        <w:t>：</w:t>
      </w:r>
      <w:r w:rsidR="001A3B3B" w:rsidRPr="005605BA">
        <w:rPr>
          <w:rFonts w:ascii="Times New Roman" w:hAnsi="Times New Roman" w:cs="Times New Roman" w:hint="eastAsia"/>
          <w:sz w:val="24"/>
          <w:szCs w:val="24"/>
        </w:rPr>
        <w:t>面向光谱遥感与高精度激光测距的应用需求，</w:t>
      </w:r>
      <w:r w:rsidR="009066BE">
        <w:rPr>
          <w:rFonts w:ascii="Times New Roman" w:hAnsi="Times New Roman" w:cs="Times New Roman" w:hint="eastAsia"/>
          <w:sz w:val="24"/>
          <w:szCs w:val="24"/>
        </w:rPr>
        <w:t>开展</w:t>
      </w:r>
      <w:r w:rsidR="009066BE" w:rsidRPr="009066BE">
        <w:rPr>
          <w:rFonts w:ascii="Times New Roman" w:hAnsi="Times New Roman" w:cs="Times New Roman" w:hint="eastAsia"/>
          <w:sz w:val="24"/>
          <w:szCs w:val="24"/>
        </w:rPr>
        <w:t>高精度、宽带电光调制双光梳关键技术研究</w:t>
      </w:r>
      <w:r w:rsidR="009066BE">
        <w:rPr>
          <w:rFonts w:ascii="Times New Roman" w:hAnsi="Times New Roman" w:cs="Times New Roman" w:hint="eastAsia"/>
          <w:sz w:val="24"/>
          <w:szCs w:val="24"/>
        </w:rPr>
        <w:t>。包括</w:t>
      </w:r>
      <w:r w:rsidR="00BC0DF1" w:rsidRPr="005605BA">
        <w:rPr>
          <w:rFonts w:ascii="Times New Roman" w:hAnsi="Times New Roman" w:cs="Times New Roman" w:hint="eastAsia"/>
          <w:sz w:val="24"/>
          <w:szCs w:val="24"/>
        </w:rPr>
        <w:t>开展</w:t>
      </w:r>
      <w:r w:rsidR="001A3B3B" w:rsidRPr="005605BA">
        <w:rPr>
          <w:rFonts w:ascii="Times New Roman" w:hAnsi="Times New Roman" w:cs="Times New Roman" w:hint="eastAsia"/>
          <w:sz w:val="24"/>
          <w:szCs w:val="24"/>
        </w:rPr>
        <w:t>宽带射频光电调制脉冲</w:t>
      </w:r>
      <w:r w:rsidR="009066BE">
        <w:rPr>
          <w:rFonts w:ascii="Times New Roman" w:hAnsi="Times New Roman" w:cs="Times New Roman" w:hint="eastAsia"/>
          <w:sz w:val="24"/>
          <w:szCs w:val="24"/>
        </w:rPr>
        <w:t>产生</w:t>
      </w:r>
      <w:r w:rsidR="001A3B3B" w:rsidRPr="005605BA">
        <w:rPr>
          <w:rFonts w:ascii="Times New Roman" w:hAnsi="Times New Roman" w:cs="Times New Roman" w:hint="eastAsia"/>
          <w:sz w:val="24"/>
          <w:szCs w:val="24"/>
        </w:rPr>
        <w:t>技术</w:t>
      </w:r>
      <w:r w:rsidR="00BC0DF1" w:rsidRPr="005605BA">
        <w:rPr>
          <w:rFonts w:ascii="Times New Roman" w:hAnsi="Times New Roman" w:cs="Times New Roman" w:hint="eastAsia"/>
          <w:sz w:val="24"/>
          <w:szCs w:val="24"/>
        </w:rPr>
        <w:t>研究</w:t>
      </w:r>
      <w:r w:rsidR="001A3B3B" w:rsidRPr="005605BA">
        <w:rPr>
          <w:rFonts w:ascii="Times New Roman" w:hAnsi="Times New Roman" w:cs="Times New Roman" w:hint="eastAsia"/>
          <w:sz w:val="24"/>
          <w:szCs w:val="24"/>
        </w:rPr>
        <w:t>，解决皮秒级超短电脉冲产生</w:t>
      </w:r>
      <w:r w:rsidR="00BC0DF1" w:rsidRPr="005605BA">
        <w:rPr>
          <w:rFonts w:ascii="Times New Roman" w:hAnsi="Times New Roman" w:cs="Times New Roman" w:hint="eastAsia"/>
          <w:sz w:val="24"/>
          <w:szCs w:val="24"/>
        </w:rPr>
        <w:t>与控制</w:t>
      </w:r>
      <w:r w:rsidR="001A3B3B" w:rsidRPr="005605BA">
        <w:rPr>
          <w:rFonts w:ascii="Times New Roman" w:hAnsi="Times New Roman" w:cs="Times New Roman" w:hint="eastAsia"/>
          <w:sz w:val="24"/>
          <w:szCs w:val="24"/>
        </w:rPr>
        <w:t>难题；结合稳频激光与电光调制技术，实现光场时频</w:t>
      </w:r>
      <w:r w:rsidR="00BC0DF1" w:rsidRPr="005605BA">
        <w:rPr>
          <w:rFonts w:ascii="Times New Roman" w:hAnsi="Times New Roman" w:cs="Times New Roman" w:hint="eastAsia"/>
          <w:sz w:val="24"/>
          <w:szCs w:val="24"/>
        </w:rPr>
        <w:t>精密</w:t>
      </w:r>
      <w:r w:rsidR="001A3B3B" w:rsidRPr="005605BA">
        <w:rPr>
          <w:rFonts w:ascii="Times New Roman" w:hAnsi="Times New Roman" w:cs="Times New Roman" w:hint="eastAsia"/>
          <w:sz w:val="24"/>
          <w:szCs w:val="24"/>
        </w:rPr>
        <w:t>操控的近红外光频梳源；</w:t>
      </w:r>
      <w:r w:rsidR="00BC0DF1" w:rsidRPr="005605BA">
        <w:rPr>
          <w:rFonts w:ascii="Times New Roman" w:hAnsi="Times New Roman" w:cs="Times New Roman" w:hint="eastAsia"/>
          <w:sz w:val="24"/>
          <w:szCs w:val="24"/>
        </w:rPr>
        <w:t>发展</w:t>
      </w:r>
      <w:r w:rsidR="001A3B3B" w:rsidRPr="005605BA">
        <w:rPr>
          <w:rFonts w:ascii="Times New Roman" w:hAnsi="Times New Roman" w:cs="Times New Roman" w:hint="eastAsia"/>
          <w:sz w:val="24"/>
          <w:szCs w:val="24"/>
        </w:rPr>
        <w:t>非线性相干光谱展宽技术，攻克非线性相位噪声抑制难题，结合超短脉冲光纤放大技术，完成高功率宽带双光梳相干光源</w:t>
      </w:r>
      <w:bookmarkStart w:id="0" w:name="_GoBack"/>
      <w:bookmarkEnd w:id="0"/>
      <w:r w:rsidR="001A3B3B" w:rsidRPr="005605BA">
        <w:rPr>
          <w:rFonts w:ascii="Times New Roman" w:hAnsi="Times New Roman" w:cs="Times New Roman" w:hint="eastAsia"/>
          <w:sz w:val="24"/>
          <w:szCs w:val="24"/>
        </w:rPr>
        <w:t>。</w:t>
      </w:r>
    </w:p>
    <w:p w:rsidR="00397E26" w:rsidRPr="005605BA" w:rsidRDefault="00735F73" w:rsidP="005605BA">
      <w:pPr>
        <w:spacing w:line="360" w:lineRule="auto"/>
        <w:rPr>
          <w:rFonts w:ascii="Times New Roman" w:hAnsi="Times New Roman" w:cs="Times New Roman"/>
          <w:b/>
          <w:bCs/>
          <w:sz w:val="24"/>
          <w:szCs w:val="24"/>
        </w:rPr>
      </w:pPr>
      <w:r w:rsidRPr="005605BA">
        <w:rPr>
          <w:rFonts w:ascii="Times New Roman" w:hAnsi="Times New Roman" w:cs="Times New Roman"/>
          <w:b/>
          <w:bCs/>
          <w:sz w:val="24"/>
          <w:szCs w:val="24"/>
        </w:rPr>
        <w:t>技术指标：</w:t>
      </w:r>
    </w:p>
    <w:p w:rsidR="00A712E2" w:rsidRPr="005605BA" w:rsidRDefault="00A712E2" w:rsidP="005605BA">
      <w:pPr>
        <w:pStyle w:val="a4"/>
        <w:numPr>
          <w:ilvl w:val="0"/>
          <w:numId w:val="30"/>
        </w:numPr>
        <w:spacing w:line="360" w:lineRule="auto"/>
        <w:ind w:firstLineChars="0"/>
        <w:rPr>
          <w:rFonts w:ascii="Times New Roman" w:hAnsi="Times New Roman" w:cs="Times New Roman"/>
          <w:sz w:val="24"/>
          <w:szCs w:val="24"/>
        </w:rPr>
      </w:pPr>
      <w:r w:rsidRPr="005605BA">
        <w:rPr>
          <w:rFonts w:ascii="Times New Roman" w:hAnsi="Times New Roman" w:cs="Times New Roman" w:hint="eastAsia"/>
          <w:sz w:val="24"/>
          <w:szCs w:val="24"/>
        </w:rPr>
        <w:t>光谱范围涵盖</w:t>
      </w:r>
      <w:r w:rsidRPr="005605BA">
        <w:rPr>
          <w:rFonts w:ascii="Times New Roman" w:hAnsi="Times New Roman" w:cs="Times New Roman" w:hint="eastAsia"/>
          <w:sz w:val="24"/>
          <w:szCs w:val="24"/>
        </w:rPr>
        <w:t>1540-1560nm</w:t>
      </w:r>
    </w:p>
    <w:p w:rsidR="00A712E2" w:rsidRPr="005605BA" w:rsidRDefault="009066BE" w:rsidP="005605BA">
      <w:pPr>
        <w:pStyle w:val="a4"/>
        <w:numPr>
          <w:ilvl w:val="0"/>
          <w:numId w:val="30"/>
        </w:numPr>
        <w:spacing w:line="360" w:lineRule="auto"/>
        <w:ind w:firstLineChars="0"/>
        <w:rPr>
          <w:rFonts w:ascii="Times New Roman" w:hAnsi="Times New Roman" w:cs="Times New Roman"/>
          <w:sz w:val="24"/>
          <w:szCs w:val="24"/>
        </w:rPr>
      </w:pPr>
      <w:r w:rsidRPr="005605BA">
        <w:rPr>
          <w:rFonts w:ascii="Times New Roman" w:hAnsi="Times New Roman" w:cs="Times New Roman" w:hint="eastAsia"/>
          <w:sz w:val="24"/>
          <w:szCs w:val="24"/>
        </w:rPr>
        <w:t>1540nm</w:t>
      </w:r>
      <w:r>
        <w:rPr>
          <w:rFonts w:ascii="Times New Roman" w:hAnsi="Times New Roman" w:cs="Times New Roman" w:hint="eastAsia"/>
          <w:sz w:val="24"/>
          <w:szCs w:val="24"/>
        </w:rPr>
        <w:t>、</w:t>
      </w:r>
      <w:r>
        <w:rPr>
          <w:rFonts w:ascii="Times New Roman" w:hAnsi="Times New Roman" w:cs="Times New Roman" w:hint="eastAsia"/>
          <w:sz w:val="24"/>
          <w:szCs w:val="24"/>
        </w:rPr>
        <w:t>1560nm</w:t>
      </w:r>
      <w:r>
        <w:rPr>
          <w:rFonts w:ascii="Times New Roman" w:hAnsi="Times New Roman" w:cs="Times New Roman" w:hint="eastAsia"/>
          <w:sz w:val="24"/>
          <w:szCs w:val="24"/>
        </w:rPr>
        <w:t>处</w:t>
      </w:r>
      <w:r w:rsidR="00A712E2" w:rsidRPr="005605BA">
        <w:rPr>
          <w:rFonts w:ascii="Times New Roman" w:hAnsi="Times New Roman" w:cs="Times New Roman" w:hint="eastAsia"/>
          <w:sz w:val="24"/>
          <w:szCs w:val="24"/>
        </w:rPr>
        <w:t>连续激光拍频信号信噪比优于</w:t>
      </w:r>
      <w:r w:rsidR="00A712E2" w:rsidRPr="005605BA">
        <w:rPr>
          <w:rFonts w:ascii="Times New Roman" w:hAnsi="Times New Roman" w:cs="Times New Roman" w:hint="eastAsia"/>
          <w:sz w:val="24"/>
          <w:szCs w:val="24"/>
        </w:rPr>
        <w:t>30dB@300kHz</w:t>
      </w:r>
    </w:p>
    <w:p w:rsidR="00A712E2" w:rsidRPr="005605BA" w:rsidRDefault="00A712E2" w:rsidP="005605BA">
      <w:pPr>
        <w:pStyle w:val="a4"/>
        <w:numPr>
          <w:ilvl w:val="0"/>
          <w:numId w:val="30"/>
        </w:numPr>
        <w:spacing w:line="360" w:lineRule="auto"/>
        <w:ind w:firstLineChars="0"/>
        <w:rPr>
          <w:rFonts w:ascii="Times New Roman" w:hAnsi="Times New Roman" w:cs="Times New Roman"/>
          <w:sz w:val="24"/>
          <w:szCs w:val="24"/>
        </w:rPr>
      </w:pPr>
      <w:r w:rsidRPr="005605BA">
        <w:rPr>
          <w:rFonts w:ascii="Times New Roman" w:hAnsi="Times New Roman" w:cs="Times New Roman" w:hint="eastAsia"/>
          <w:sz w:val="24"/>
          <w:szCs w:val="24"/>
        </w:rPr>
        <w:t>单台光梳功率超过</w:t>
      </w:r>
      <w:r w:rsidRPr="005605BA">
        <w:rPr>
          <w:rFonts w:ascii="Times New Roman" w:hAnsi="Times New Roman" w:cs="Times New Roman" w:hint="eastAsia"/>
          <w:sz w:val="24"/>
          <w:szCs w:val="24"/>
        </w:rPr>
        <w:t>40mW</w:t>
      </w:r>
    </w:p>
    <w:p w:rsidR="00A712E2" w:rsidRPr="005605BA" w:rsidRDefault="00A712E2" w:rsidP="005605BA">
      <w:pPr>
        <w:pStyle w:val="a4"/>
        <w:numPr>
          <w:ilvl w:val="0"/>
          <w:numId w:val="30"/>
        </w:numPr>
        <w:spacing w:line="360" w:lineRule="auto"/>
        <w:ind w:firstLineChars="0"/>
        <w:rPr>
          <w:rFonts w:ascii="Times New Roman" w:hAnsi="Times New Roman" w:cs="Times New Roman"/>
          <w:sz w:val="24"/>
          <w:szCs w:val="24"/>
        </w:rPr>
      </w:pPr>
      <w:r w:rsidRPr="005605BA">
        <w:rPr>
          <w:rFonts w:ascii="Times New Roman" w:hAnsi="Times New Roman" w:cs="Times New Roman" w:hint="eastAsia"/>
          <w:sz w:val="24"/>
          <w:szCs w:val="24"/>
        </w:rPr>
        <w:t>重复频率：</w:t>
      </w:r>
      <w:r w:rsidRPr="005605BA">
        <w:rPr>
          <w:rFonts w:ascii="Times New Roman" w:hAnsi="Times New Roman" w:cs="Times New Roman" w:hint="eastAsia"/>
          <w:sz w:val="24"/>
          <w:szCs w:val="24"/>
        </w:rPr>
        <w:t>100-200MHz</w:t>
      </w:r>
    </w:p>
    <w:p w:rsidR="00397E26" w:rsidRPr="005605BA" w:rsidRDefault="00C65B1E" w:rsidP="005605BA">
      <w:pPr>
        <w:spacing w:line="360" w:lineRule="auto"/>
        <w:rPr>
          <w:rFonts w:ascii="Times New Roman" w:hAnsi="Times New Roman" w:cs="Times New Roman"/>
          <w:b/>
          <w:bCs/>
          <w:sz w:val="24"/>
          <w:szCs w:val="24"/>
        </w:rPr>
      </w:pPr>
      <w:r w:rsidRPr="005605BA">
        <w:rPr>
          <w:rFonts w:ascii="Times New Roman" w:hAnsi="Times New Roman" w:cs="Times New Roman"/>
          <w:b/>
          <w:bCs/>
          <w:sz w:val="24"/>
          <w:szCs w:val="24"/>
        </w:rPr>
        <w:t>成果形式：</w:t>
      </w:r>
    </w:p>
    <w:p w:rsidR="00813DD6" w:rsidRPr="005605BA" w:rsidRDefault="00813DD6" w:rsidP="005605BA">
      <w:pPr>
        <w:pStyle w:val="a4"/>
        <w:numPr>
          <w:ilvl w:val="0"/>
          <w:numId w:val="32"/>
        </w:numPr>
        <w:spacing w:line="360" w:lineRule="auto"/>
        <w:ind w:firstLineChars="0"/>
        <w:rPr>
          <w:rFonts w:ascii="Times New Roman" w:hAnsi="Times New Roman" w:cs="Times New Roman"/>
          <w:sz w:val="24"/>
          <w:szCs w:val="24"/>
        </w:rPr>
      </w:pPr>
      <w:r w:rsidRPr="005605BA">
        <w:rPr>
          <w:rFonts w:ascii="Times New Roman" w:hAnsi="Times New Roman" w:cs="Times New Roman" w:hint="eastAsia"/>
          <w:sz w:val="24"/>
          <w:szCs w:val="24"/>
        </w:rPr>
        <w:t>双光梳光源</w:t>
      </w:r>
      <w:r w:rsidR="009467DD">
        <w:rPr>
          <w:rFonts w:ascii="Times New Roman" w:hAnsi="Times New Roman" w:cs="Times New Roman" w:hint="eastAsia"/>
          <w:sz w:val="24"/>
          <w:szCs w:val="24"/>
        </w:rPr>
        <w:t>：</w:t>
      </w:r>
      <w:r w:rsidRPr="005605BA">
        <w:rPr>
          <w:rFonts w:ascii="Times New Roman" w:hAnsi="Times New Roman" w:cs="Times New Roman" w:hint="eastAsia"/>
          <w:sz w:val="24"/>
          <w:szCs w:val="24"/>
        </w:rPr>
        <w:t>1</w:t>
      </w:r>
      <w:r w:rsidRPr="005605BA">
        <w:rPr>
          <w:rFonts w:ascii="Times New Roman" w:hAnsi="Times New Roman" w:cs="Times New Roman" w:hint="eastAsia"/>
          <w:sz w:val="24"/>
          <w:szCs w:val="24"/>
        </w:rPr>
        <w:t>套</w:t>
      </w:r>
    </w:p>
    <w:p w:rsidR="00E12AD5" w:rsidRPr="005605BA" w:rsidRDefault="009467DD" w:rsidP="005605BA">
      <w:pPr>
        <w:pStyle w:val="a4"/>
        <w:numPr>
          <w:ilvl w:val="0"/>
          <w:numId w:val="32"/>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研究报告</w:t>
      </w:r>
      <w:r w:rsidR="00397E26" w:rsidRPr="005605BA">
        <w:rPr>
          <w:rFonts w:ascii="Times New Roman" w:hAnsi="Times New Roman" w:cs="Times New Roman"/>
          <w:sz w:val="24"/>
          <w:szCs w:val="24"/>
        </w:rPr>
        <w:t>：</w:t>
      </w:r>
      <w:r w:rsidR="00F65B92" w:rsidRPr="005605BA">
        <w:rPr>
          <w:rFonts w:ascii="Times New Roman" w:hAnsi="Times New Roman" w:cs="Times New Roman"/>
          <w:sz w:val="24"/>
          <w:szCs w:val="24"/>
        </w:rPr>
        <w:t>1</w:t>
      </w:r>
      <w:r w:rsidR="00C65B1E" w:rsidRPr="005605BA">
        <w:rPr>
          <w:rFonts w:ascii="Times New Roman" w:hAnsi="Times New Roman" w:cs="Times New Roman"/>
          <w:sz w:val="24"/>
          <w:szCs w:val="24"/>
        </w:rPr>
        <w:t>份</w:t>
      </w:r>
    </w:p>
    <w:p w:rsidR="005605BA" w:rsidRPr="005605BA" w:rsidRDefault="005605BA" w:rsidP="000D49F4">
      <w:pPr>
        <w:pStyle w:val="a4"/>
        <w:widowControl/>
        <w:numPr>
          <w:ilvl w:val="0"/>
          <w:numId w:val="31"/>
        </w:numPr>
        <w:spacing w:beforeLines="100" w:afterLines="100" w:line="360" w:lineRule="auto"/>
        <w:ind w:firstLineChars="0"/>
        <w:jc w:val="left"/>
        <w:rPr>
          <w:rFonts w:ascii="Times New Roman" w:hAnsi="Times New Roman" w:cs="Times New Roman"/>
          <w:b/>
          <w:sz w:val="24"/>
          <w:szCs w:val="24"/>
        </w:rPr>
      </w:pPr>
      <w:r w:rsidRPr="005605BA">
        <w:rPr>
          <w:rFonts w:ascii="Times New Roman" w:hAnsi="Times New Roman" w:cs="Times New Roman" w:hint="eastAsia"/>
          <w:b/>
          <w:sz w:val="24"/>
          <w:szCs w:val="24"/>
        </w:rPr>
        <w:t>高精度网络授时信号标准源</w:t>
      </w:r>
      <w:r w:rsidR="009066BE">
        <w:rPr>
          <w:rFonts w:ascii="Times New Roman" w:hAnsi="Times New Roman" w:cs="Times New Roman" w:hint="eastAsia"/>
          <w:b/>
          <w:sz w:val="24"/>
          <w:szCs w:val="24"/>
        </w:rPr>
        <w:t>研究</w:t>
      </w:r>
    </w:p>
    <w:p w:rsidR="001655C6" w:rsidRPr="001655C6" w:rsidRDefault="001655C6" w:rsidP="001655C6">
      <w:pPr>
        <w:spacing w:line="360" w:lineRule="auto"/>
        <w:rPr>
          <w:rFonts w:ascii="Times New Roman" w:hAnsi="Times New Roman" w:cs="Times New Roman" w:hint="eastAsia"/>
          <w:sz w:val="24"/>
          <w:szCs w:val="24"/>
        </w:rPr>
      </w:pPr>
      <w:r w:rsidRPr="001655C6">
        <w:rPr>
          <w:rFonts w:ascii="Times New Roman" w:hAnsi="Times New Roman" w:cs="Times New Roman" w:hint="eastAsia"/>
          <w:b/>
          <w:sz w:val="24"/>
          <w:szCs w:val="24"/>
        </w:rPr>
        <w:t>研究内容：</w:t>
      </w:r>
      <w:r w:rsidRPr="001655C6">
        <w:rPr>
          <w:rFonts w:ascii="Times New Roman" w:hAnsi="Times New Roman" w:cs="Times New Roman" w:hint="eastAsia"/>
          <w:sz w:val="24"/>
          <w:szCs w:val="24"/>
        </w:rPr>
        <w:t>网络授时应用是目前应用面最广泛最深入的授时方式，但网络授时测试一直没有相应的规范标准和完备的测试设备，市面上部分具备网络授时测试功能的仪器仪表，也没有标准源去进行计量检定。为解决该问题，研发一套高精度网络授时信号标准源，可产生高精度</w:t>
      </w:r>
      <w:r w:rsidRPr="001655C6">
        <w:rPr>
          <w:rFonts w:ascii="Times New Roman" w:hAnsi="Times New Roman" w:cs="Times New Roman" w:hint="eastAsia"/>
          <w:sz w:val="24"/>
          <w:szCs w:val="24"/>
        </w:rPr>
        <w:t>NTP</w:t>
      </w:r>
      <w:r w:rsidRPr="001655C6">
        <w:rPr>
          <w:rFonts w:ascii="Times New Roman" w:hAnsi="Times New Roman" w:cs="Times New Roman" w:hint="eastAsia"/>
          <w:sz w:val="24"/>
          <w:szCs w:val="24"/>
        </w:rPr>
        <w:t>和</w:t>
      </w:r>
      <w:r w:rsidRPr="001655C6">
        <w:rPr>
          <w:rFonts w:ascii="Times New Roman" w:hAnsi="Times New Roman" w:cs="Times New Roman" w:hint="eastAsia"/>
          <w:sz w:val="24"/>
          <w:szCs w:val="24"/>
        </w:rPr>
        <w:t>PTP</w:t>
      </w:r>
      <w:r w:rsidRPr="001655C6">
        <w:rPr>
          <w:rFonts w:ascii="Times New Roman" w:hAnsi="Times New Roman" w:cs="Times New Roman" w:hint="eastAsia"/>
          <w:sz w:val="24"/>
          <w:szCs w:val="24"/>
        </w:rPr>
        <w:t>网络授时信号，并支持网络授时多种标准协议。该设备提供的</w:t>
      </w:r>
      <w:r w:rsidRPr="001655C6">
        <w:rPr>
          <w:rFonts w:ascii="Times New Roman" w:hAnsi="Times New Roman" w:cs="Times New Roman" w:hint="eastAsia"/>
          <w:sz w:val="24"/>
          <w:szCs w:val="24"/>
        </w:rPr>
        <w:t>NTP</w:t>
      </w:r>
      <w:r w:rsidRPr="001655C6">
        <w:rPr>
          <w:rFonts w:ascii="Times New Roman" w:hAnsi="Times New Roman" w:cs="Times New Roman" w:hint="eastAsia"/>
          <w:sz w:val="24"/>
          <w:szCs w:val="24"/>
        </w:rPr>
        <w:t>授时精度可以优于</w:t>
      </w:r>
      <w:r w:rsidRPr="001655C6">
        <w:rPr>
          <w:rFonts w:ascii="Times New Roman" w:hAnsi="Times New Roman" w:cs="Times New Roman" w:hint="eastAsia"/>
          <w:sz w:val="24"/>
          <w:szCs w:val="24"/>
        </w:rPr>
        <w:t>50ns</w:t>
      </w:r>
      <w:r w:rsidRPr="001655C6">
        <w:rPr>
          <w:rFonts w:ascii="Times New Roman" w:hAnsi="Times New Roman" w:cs="Times New Roman" w:hint="eastAsia"/>
          <w:sz w:val="24"/>
          <w:szCs w:val="24"/>
        </w:rPr>
        <w:t>，提供的</w:t>
      </w:r>
      <w:r w:rsidRPr="001655C6">
        <w:rPr>
          <w:rFonts w:ascii="Times New Roman" w:hAnsi="Times New Roman" w:cs="Times New Roman" w:hint="eastAsia"/>
          <w:sz w:val="24"/>
          <w:szCs w:val="24"/>
        </w:rPr>
        <w:t>PTP</w:t>
      </w:r>
      <w:r w:rsidRPr="001655C6">
        <w:rPr>
          <w:rFonts w:ascii="Times New Roman" w:hAnsi="Times New Roman" w:cs="Times New Roman" w:hint="eastAsia"/>
          <w:sz w:val="24"/>
          <w:szCs w:val="24"/>
        </w:rPr>
        <w:t>授时精度优于</w:t>
      </w:r>
      <w:r w:rsidRPr="001655C6">
        <w:rPr>
          <w:rFonts w:ascii="Times New Roman" w:hAnsi="Times New Roman" w:cs="Times New Roman" w:hint="eastAsia"/>
          <w:sz w:val="24"/>
          <w:szCs w:val="24"/>
        </w:rPr>
        <w:t>20ns</w:t>
      </w:r>
      <w:r w:rsidRPr="001655C6">
        <w:rPr>
          <w:rFonts w:ascii="Times New Roman" w:hAnsi="Times New Roman" w:cs="Times New Roman" w:hint="eastAsia"/>
          <w:sz w:val="24"/>
          <w:szCs w:val="24"/>
        </w:rPr>
        <w:t>，其中</w:t>
      </w:r>
      <w:r w:rsidRPr="001655C6">
        <w:rPr>
          <w:rFonts w:ascii="Times New Roman" w:hAnsi="Times New Roman" w:cs="Times New Roman" w:hint="eastAsia"/>
          <w:sz w:val="24"/>
          <w:szCs w:val="24"/>
        </w:rPr>
        <w:t>PTP</w:t>
      </w:r>
      <w:r w:rsidRPr="001655C6">
        <w:rPr>
          <w:rFonts w:ascii="Times New Roman" w:hAnsi="Times New Roman" w:cs="Times New Roman" w:hint="eastAsia"/>
          <w:sz w:val="24"/>
          <w:szCs w:val="24"/>
        </w:rPr>
        <w:t>在</w:t>
      </w:r>
      <w:r w:rsidRPr="001655C6">
        <w:rPr>
          <w:rFonts w:ascii="Times New Roman" w:hAnsi="Times New Roman" w:cs="Times New Roman" w:hint="eastAsia"/>
          <w:sz w:val="24"/>
          <w:szCs w:val="24"/>
        </w:rPr>
        <w:t>SyncE</w:t>
      </w:r>
      <w:r w:rsidRPr="001655C6">
        <w:rPr>
          <w:rFonts w:ascii="Times New Roman" w:hAnsi="Times New Roman" w:cs="Times New Roman" w:hint="eastAsia"/>
          <w:sz w:val="24"/>
          <w:szCs w:val="24"/>
        </w:rPr>
        <w:t>模式下授时精度可优于</w:t>
      </w:r>
      <w:r w:rsidRPr="001655C6">
        <w:rPr>
          <w:rFonts w:ascii="Times New Roman" w:hAnsi="Times New Roman" w:cs="Times New Roman" w:hint="eastAsia"/>
          <w:sz w:val="24"/>
          <w:szCs w:val="24"/>
        </w:rPr>
        <w:t>2ns</w:t>
      </w:r>
      <w:r w:rsidRPr="001655C6">
        <w:rPr>
          <w:rFonts w:ascii="Times New Roman" w:hAnsi="Times New Roman" w:cs="Times New Roman" w:hint="eastAsia"/>
          <w:sz w:val="24"/>
          <w:szCs w:val="24"/>
        </w:rPr>
        <w:t>。且网络并发响应能力大于</w:t>
      </w:r>
      <w:r w:rsidRPr="001655C6">
        <w:rPr>
          <w:rFonts w:ascii="Times New Roman" w:hAnsi="Times New Roman" w:cs="Times New Roman" w:hint="eastAsia"/>
          <w:sz w:val="24"/>
          <w:szCs w:val="24"/>
        </w:rPr>
        <w:t>20000</w:t>
      </w:r>
      <w:r w:rsidRPr="001655C6">
        <w:rPr>
          <w:rFonts w:ascii="Times New Roman" w:hAnsi="Times New Roman" w:cs="Times New Roman" w:hint="eastAsia"/>
          <w:sz w:val="24"/>
          <w:szCs w:val="24"/>
        </w:rPr>
        <w:t>次</w:t>
      </w:r>
      <w:r w:rsidRPr="001655C6">
        <w:rPr>
          <w:rFonts w:ascii="Times New Roman" w:hAnsi="Times New Roman" w:cs="Times New Roman" w:hint="eastAsia"/>
          <w:sz w:val="24"/>
          <w:szCs w:val="24"/>
        </w:rPr>
        <w:t>/</w:t>
      </w:r>
      <w:r w:rsidRPr="001655C6">
        <w:rPr>
          <w:rFonts w:ascii="Times New Roman" w:hAnsi="Times New Roman" w:cs="Times New Roman" w:hint="eastAsia"/>
          <w:sz w:val="24"/>
          <w:szCs w:val="24"/>
        </w:rPr>
        <w:t>秒。该标准源可以作为网络授时测试设备的测试参考</w:t>
      </w:r>
    </w:p>
    <w:p w:rsidR="005605BA" w:rsidRPr="005605BA" w:rsidRDefault="005605BA" w:rsidP="005605BA">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技术</w:t>
      </w:r>
      <w:r w:rsidRPr="005605BA">
        <w:rPr>
          <w:rFonts w:ascii="Times New Roman" w:hAnsi="Times New Roman" w:cs="Times New Roman" w:hint="eastAsia"/>
          <w:b/>
          <w:bCs/>
          <w:sz w:val="24"/>
          <w:szCs w:val="24"/>
        </w:rPr>
        <w:t>指标</w:t>
      </w:r>
      <w:r>
        <w:rPr>
          <w:rFonts w:ascii="Times New Roman" w:hAnsi="Times New Roman" w:cs="Times New Roman" w:hint="eastAsia"/>
          <w:b/>
          <w:bCs/>
          <w:sz w:val="24"/>
          <w:szCs w:val="24"/>
        </w:rPr>
        <w:t>：</w:t>
      </w:r>
    </w:p>
    <w:p w:rsidR="001655C6" w:rsidRPr="001655C6" w:rsidRDefault="001655C6" w:rsidP="001655C6">
      <w:pPr>
        <w:pStyle w:val="a4"/>
        <w:numPr>
          <w:ilvl w:val="0"/>
          <w:numId w:val="40"/>
        </w:numPr>
        <w:spacing w:line="360" w:lineRule="auto"/>
        <w:ind w:firstLineChars="0"/>
        <w:rPr>
          <w:rFonts w:ascii="Times New Roman" w:hAnsi="Times New Roman" w:cs="Times New Roman"/>
          <w:sz w:val="24"/>
          <w:szCs w:val="24"/>
        </w:rPr>
      </w:pPr>
      <w:r w:rsidRPr="001655C6">
        <w:rPr>
          <w:rFonts w:ascii="Times New Roman" w:hAnsi="Times New Roman" w:cs="Times New Roman" w:hint="eastAsia"/>
          <w:sz w:val="24"/>
          <w:szCs w:val="24"/>
        </w:rPr>
        <w:t>NTP</w:t>
      </w:r>
      <w:r w:rsidRPr="001655C6">
        <w:rPr>
          <w:rFonts w:ascii="Times New Roman" w:hAnsi="Times New Roman" w:cs="Times New Roman" w:hint="eastAsia"/>
          <w:sz w:val="24"/>
          <w:szCs w:val="24"/>
        </w:rPr>
        <w:t>授时不确定度：优于</w:t>
      </w:r>
      <w:r w:rsidRPr="001655C6">
        <w:rPr>
          <w:rFonts w:ascii="Times New Roman" w:hAnsi="Times New Roman" w:cs="Times New Roman" w:hint="eastAsia"/>
          <w:sz w:val="24"/>
          <w:szCs w:val="24"/>
        </w:rPr>
        <w:t>50ns</w:t>
      </w:r>
    </w:p>
    <w:p w:rsidR="001655C6" w:rsidRPr="001655C6" w:rsidRDefault="001655C6" w:rsidP="001655C6">
      <w:pPr>
        <w:pStyle w:val="a4"/>
        <w:numPr>
          <w:ilvl w:val="0"/>
          <w:numId w:val="40"/>
        </w:numPr>
        <w:spacing w:line="360" w:lineRule="auto"/>
        <w:ind w:firstLineChars="0"/>
        <w:rPr>
          <w:rFonts w:ascii="Times New Roman" w:hAnsi="Times New Roman" w:cs="Times New Roman"/>
          <w:sz w:val="24"/>
          <w:szCs w:val="24"/>
        </w:rPr>
      </w:pPr>
      <w:r w:rsidRPr="001655C6">
        <w:rPr>
          <w:rFonts w:ascii="Times New Roman" w:hAnsi="Times New Roman" w:cs="Times New Roman" w:hint="eastAsia"/>
          <w:sz w:val="24"/>
          <w:szCs w:val="24"/>
        </w:rPr>
        <w:t>PTP</w:t>
      </w:r>
      <w:r w:rsidRPr="001655C6">
        <w:rPr>
          <w:rFonts w:ascii="Times New Roman" w:hAnsi="Times New Roman" w:cs="Times New Roman" w:hint="eastAsia"/>
          <w:sz w:val="24"/>
          <w:szCs w:val="24"/>
        </w:rPr>
        <w:t>授时不确定度</w:t>
      </w:r>
      <w:r>
        <w:rPr>
          <w:rFonts w:ascii="Times New Roman" w:hAnsi="Times New Roman" w:cs="Times New Roman" w:hint="eastAsia"/>
          <w:sz w:val="24"/>
          <w:szCs w:val="24"/>
        </w:rPr>
        <w:t>：</w:t>
      </w:r>
      <w:r w:rsidRPr="001655C6">
        <w:rPr>
          <w:rFonts w:ascii="Times New Roman" w:hAnsi="Times New Roman" w:cs="Times New Roman" w:hint="eastAsia"/>
          <w:sz w:val="24"/>
          <w:szCs w:val="24"/>
        </w:rPr>
        <w:t>优于</w:t>
      </w:r>
      <w:r w:rsidRPr="001655C6">
        <w:rPr>
          <w:rFonts w:ascii="Times New Roman" w:hAnsi="Times New Roman" w:cs="Times New Roman" w:hint="eastAsia"/>
          <w:sz w:val="24"/>
          <w:szCs w:val="24"/>
        </w:rPr>
        <w:t>20ns</w:t>
      </w:r>
      <w:r w:rsidRPr="001655C6">
        <w:rPr>
          <w:rFonts w:ascii="Times New Roman" w:hAnsi="Times New Roman" w:cs="Times New Roman" w:hint="eastAsia"/>
          <w:sz w:val="24"/>
          <w:szCs w:val="24"/>
        </w:rPr>
        <w:t>（未开通</w:t>
      </w:r>
      <w:r w:rsidRPr="001655C6">
        <w:rPr>
          <w:rFonts w:ascii="Times New Roman" w:hAnsi="Times New Roman" w:cs="Times New Roman" w:hint="eastAsia"/>
          <w:sz w:val="24"/>
          <w:szCs w:val="24"/>
        </w:rPr>
        <w:t>SyncE</w:t>
      </w:r>
      <w:r w:rsidRPr="001655C6">
        <w:rPr>
          <w:rFonts w:ascii="Times New Roman" w:hAnsi="Times New Roman" w:cs="Times New Roman" w:hint="eastAsia"/>
          <w:sz w:val="24"/>
          <w:szCs w:val="24"/>
        </w:rPr>
        <w:t>）</w:t>
      </w:r>
      <w:r>
        <w:rPr>
          <w:rFonts w:ascii="Times New Roman" w:hAnsi="Times New Roman" w:cs="Times New Roman" w:hint="eastAsia"/>
          <w:sz w:val="24"/>
          <w:szCs w:val="24"/>
        </w:rPr>
        <w:t>，</w:t>
      </w:r>
      <w:r w:rsidRPr="001655C6">
        <w:rPr>
          <w:rFonts w:ascii="Times New Roman" w:hAnsi="Times New Roman" w:cs="Times New Roman" w:hint="eastAsia"/>
          <w:sz w:val="24"/>
          <w:szCs w:val="24"/>
        </w:rPr>
        <w:t>优于</w:t>
      </w:r>
      <w:r w:rsidRPr="001655C6">
        <w:rPr>
          <w:rFonts w:ascii="Times New Roman" w:hAnsi="Times New Roman" w:cs="Times New Roman" w:hint="eastAsia"/>
          <w:sz w:val="24"/>
          <w:szCs w:val="24"/>
        </w:rPr>
        <w:t>2ns</w:t>
      </w:r>
      <w:r w:rsidRPr="001655C6">
        <w:rPr>
          <w:rFonts w:ascii="Times New Roman" w:hAnsi="Times New Roman" w:cs="Times New Roman" w:hint="eastAsia"/>
          <w:sz w:val="24"/>
          <w:szCs w:val="24"/>
        </w:rPr>
        <w:t>（开通</w:t>
      </w:r>
      <w:r w:rsidRPr="001655C6">
        <w:rPr>
          <w:rFonts w:ascii="Times New Roman" w:hAnsi="Times New Roman" w:cs="Times New Roman" w:hint="eastAsia"/>
          <w:sz w:val="24"/>
          <w:szCs w:val="24"/>
        </w:rPr>
        <w:t>SyncE</w:t>
      </w:r>
      <w:r w:rsidRPr="001655C6">
        <w:rPr>
          <w:rFonts w:ascii="Times New Roman" w:hAnsi="Times New Roman" w:cs="Times New Roman" w:hint="eastAsia"/>
          <w:sz w:val="24"/>
          <w:szCs w:val="24"/>
        </w:rPr>
        <w:t>）</w:t>
      </w:r>
    </w:p>
    <w:p w:rsidR="001655C6" w:rsidRPr="001655C6" w:rsidRDefault="001655C6" w:rsidP="001655C6">
      <w:pPr>
        <w:pStyle w:val="a4"/>
        <w:numPr>
          <w:ilvl w:val="0"/>
          <w:numId w:val="40"/>
        </w:numPr>
        <w:spacing w:line="360" w:lineRule="auto"/>
        <w:ind w:firstLineChars="0"/>
        <w:rPr>
          <w:rFonts w:ascii="Times New Roman" w:hAnsi="Times New Roman" w:cs="Times New Roman" w:hint="eastAsia"/>
          <w:sz w:val="24"/>
          <w:szCs w:val="24"/>
        </w:rPr>
      </w:pPr>
      <w:r w:rsidRPr="001655C6">
        <w:rPr>
          <w:rFonts w:ascii="Times New Roman" w:hAnsi="Times New Roman" w:cs="Times New Roman" w:hint="eastAsia"/>
          <w:sz w:val="24"/>
          <w:szCs w:val="24"/>
        </w:rPr>
        <w:t>授时并发响应能力，大于</w:t>
      </w:r>
      <w:r w:rsidRPr="001655C6">
        <w:rPr>
          <w:rFonts w:ascii="Times New Roman" w:hAnsi="Times New Roman" w:cs="Times New Roman" w:hint="eastAsia"/>
          <w:sz w:val="24"/>
          <w:szCs w:val="24"/>
        </w:rPr>
        <w:t>20000</w:t>
      </w:r>
      <w:r w:rsidRPr="001655C6">
        <w:rPr>
          <w:rFonts w:ascii="Times New Roman" w:hAnsi="Times New Roman" w:cs="Times New Roman" w:hint="eastAsia"/>
          <w:sz w:val="24"/>
          <w:szCs w:val="24"/>
        </w:rPr>
        <w:t>次</w:t>
      </w:r>
      <w:r w:rsidRPr="001655C6">
        <w:rPr>
          <w:rFonts w:ascii="Times New Roman" w:hAnsi="Times New Roman" w:cs="Times New Roman" w:hint="eastAsia"/>
          <w:sz w:val="24"/>
          <w:szCs w:val="24"/>
        </w:rPr>
        <w:t>/</w:t>
      </w:r>
      <w:r w:rsidRPr="001655C6">
        <w:rPr>
          <w:rFonts w:ascii="Times New Roman" w:hAnsi="Times New Roman" w:cs="Times New Roman" w:hint="eastAsia"/>
          <w:sz w:val="24"/>
          <w:szCs w:val="24"/>
        </w:rPr>
        <w:t>秒</w:t>
      </w:r>
    </w:p>
    <w:p w:rsidR="005605BA" w:rsidRDefault="005605BA" w:rsidP="005605BA">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成果形式：</w:t>
      </w:r>
    </w:p>
    <w:p w:rsidR="005605BA" w:rsidRPr="005605BA" w:rsidRDefault="005605BA" w:rsidP="005605BA">
      <w:pPr>
        <w:pStyle w:val="a4"/>
        <w:numPr>
          <w:ilvl w:val="0"/>
          <w:numId w:val="34"/>
        </w:numPr>
        <w:spacing w:line="360" w:lineRule="auto"/>
        <w:ind w:firstLineChars="0"/>
        <w:rPr>
          <w:rFonts w:ascii="Times New Roman" w:hAnsi="Times New Roman" w:cs="Times New Roman"/>
          <w:sz w:val="24"/>
          <w:szCs w:val="24"/>
        </w:rPr>
      </w:pPr>
      <w:r w:rsidRPr="005605BA">
        <w:rPr>
          <w:rFonts w:ascii="Times New Roman" w:hAnsi="Times New Roman" w:cs="Times New Roman" w:hint="eastAsia"/>
          <w:sz w:val="24"/>
          <w:szCs w:val="24"/>
        </w:rPr>
        <w:lastRenderedPageBreak/>
        <w:t>高精度网络授时信号标准源（</w:t>
      </w:r>
      <w:r w:rsidRPr="005605BA">
        <w:rPr>
          <w:rFonts w:ascii="Times New Roman" w:hAnsi="Times New Roman" w:cs="Times New Roman" w:hint="eastAsia"/>
          <w:sz w:val="24"/>
          <w:szCs w:val="24"/>
        </w:rPr>
        <w:t>8</w:t>
      </w:r>
      <w:r w:rsidRPr="005605BA">
        <w:rPr>
          <w:rFonts w:ascii="Times New Roman" w:hAnsi="Times New Roman" w:cs="Times New Roman" w:hint="eastAsia"/>
          <w:sz w:val="24"/>
          <w:szCs w:val="24"/>
        </w:rPr>
        <w:t>通道）</w:t>
      </w:r>
      <w:r>
        <w:rPr>
          <w:rFonts w:ascii="Times New Roman" w:hAnsi="Times New Roman" w:cs="Times New Roman" w:hint="eastAsia"/>
          <w:sz w:val="24"/>
          <w:szCs w:val="24"/>
        </w:rPr>
        <w:t>：</w:t>
      </w:r>
      <w:r w:rsidRPr="005605BA">
        <w:rPr>
          <w:rFonts w:ascii="Times New Roman" w:hAnsi="Times New Roman" w:cs="Times New Roman" w:hint="eastAsia"/>
          <w:sz w:val="24"/>
          <w:szCs w:val="24"/>
        </w:rPr>
        <w:t>一套</w:t>
      </w:r>
    </w:p>
    <w:p w:rsidR="005605BA" w:rsidRDefault="005605BA" w:rsidP="005605BA">
      <w:pPr>
        <w:pStyle w:val="a4"/>
        <w:numPr>
          <w:ilvl w:val="0"/>
          <w:numId w:val="34"/>
        </w:numPr>
        <w:spacing w:line="360" w:lineRule="auto"/>
        <w:ind w:firstLineChars="0"/>
        <w:rPr>
          <w:rFonts w:ascii="Times New Roman" w:hAnsi="Times New Roman" w:cs="Times New Roman" w:hint="eastAsia"/>
          <w:sz w:val="24"/>
          <w:szCs w:val="24"/>
        </w:rPr>
      </w:pPr>
      <w:r w:rsidRPr="005605BA">
        <w:rPr>
          <w:rFonts w:ascii="Times New Roman" w:hAnsi="Times New Roman" w:cs="Times New Roman" w:hint="eastAsia"/>
          <w:sz w:val="24"/>
          <w:szCs w:val="24"/>
        </w:rPr>
        <w:t>高精度网络授时信号标准源研究报告</w:t>
      </w:r>
      <w:r>
        <w:rPr>
          <w:rFonts w:ascii="Times New Roman" w:hAnsi="Times New Roman" w:cs="Times New Roman" w:hint="eastAsia"/>
          <w:sz w:val="24"/>
          <w:szCs w:val="24"/>
        </w:rPr>
        <w:t>：</w:t>
      </w:r>
      <w:r w:rsidRPr="005605BA">
        <w:rPr>
          <w:rFonts w:ascii="Times New Roman" w:hAnsi="Times New Roman" w:cs="Times New Roman" w:hint="eastAsia"/>
          <w:sz w:val="24"/>
          <w:szCs w:val="24"/>
        </w:rPr>
        <w:t>一份</w:t>
      </w:r>
      <w:r>
        <w:rPr>
          <w:rFonts w:ascii="Times New Roman" w:hAnsi="Times New Roman" w:cs="Times New Roman" w:hint="eastAsia"/>
          <w:sz w:val="24"/>
          <w:szCs w:val="24"/>
        </w:rPr>
        <w:t>。</w:t>
      </w:r>
    </w:p>
    <w:p w:rsidR="005E3C2D" w:rsidRPr="005E3C2D" w:rsidRDefault="005E3C2D" w:rsidP="000D49F4">
      <w:pPr>
        <w:pStyle w:val="a4"/>
        <w:widowControl/>
        <w:numPr>
          <w:ilvl w:val="0"/>
          <w:numId w:val="31"/>
        </w:numPr>
        <w:spacing w:beforeLines="100" w:afterLines="100" w:line="360" w:lineRule="auto"/>
        <w:ind w:firstLineChars="0"/>
        <w:jc w:val="left"/>
        <w:rPr>
          <w:rFonts w:ascii="Times New Roman" w:hAnsi="Times New Roman" w:cs="Times New Roman"/>
          <w:b/>
          <w:sz w:val="24"/>
          <w:szCs w:val="24"/>
        </w:rPr>
      </w:pPr>
      <w:r w:rsidRPr="005E3C2D">
        <w:rPr>
          <w:rFonts w:ascii="Times New Roman" w:hAnsi="Times New Roman" w:cs="Times New Roman" w:hint="eastAsia"/>
          <w:b/>
          <w:sz w:val="24"/>
          <w:szCs w:val="24"/>
        </w:rPr>
        <w:t>冷原子喷泉钟的微波真空一体腔</w:t>
      </w:r>
      <w:r w:rsidR="009066BE">
        <w:rPr>
          <w:rFonts w:ascii="Times New Roman" w:hAnsi="Times New Roman" w:cs="Times New Roman" w:hint="eastAsia"/>
          <w:b/>
          <w:sz w:val="24"/>
          <w:szCs w:val="24"/>
        </w:rPr>
        <w:t>关键技术研究</w:t>
      </w:r>
    </w:p>
    <w:p w:rsidR="005E3C2D" w:rsidRPr="005E3C2D" w:rsidRDefault="005E3C2D" w:rsidP="005E3C2D">
      <w:pPr>
        <w:spacing w:line="360" w:lineRule="auto"/>
        <w:rPr>
          <w:rFonts w:ascii="Times New Roman" w:hAnsi="Times New Roman" w:cs="Times New Roman"/>
          <w:sz w:val="24"/>
          <w:szCs w:val="24"/>
        </w:rPr>
      </w:pPr>
      <w:r w:rsidRPr="005E3C2D">
        <w:rPr>
          <w:rFonts w:ascii="Times New Roman" w:hAnsi="Times New Roman" w:cs="Times New Roman" w:hint="eastAsia"/>
          <w:b/>
          <w:sz w:val="24"/>
          <w:szCs w:val="24"/>
        </w:rPr>
        <w:t>研究内容：</w:t>
      </w:r>
      <w:r w:rsidRPr="005E3C2D">
        <w:rPr>
          <w:rFonts w:ascii="Times New Roman" w:hAnsi="Times New Roman" w:cs="Times New Roman" w:hint="eastAsia"/>
          <w:sz w:val="24"/>
          <w:szCs w:val="24"/>
        </w:rPr>
        <w:t>传统冷原子喷泉钟的物理系统结构中，将微波激励腔整体及其部分微波同轴馈线放在了物理真空内部，使得整个钟物理真空系统体积大，不利于系统高真空度和小型化；同时同轴馈线在真空内部难装调，且易产生微波泄漏。为解决此问题，</w:t>
      </w:r>
      <w:r w:rsidR="009066BE">
        <w:rPr>
          <w:rFonts w:ascii="Times New Roman" w:hAnsi="Times New Roman" w:cs="Times New Roman" w:hint="eastAsia"/>
          <w:sz w:val="24"/>
          <w:szCs w:val="24"/>
        </w:rPr>
        <w:t>开展</w:t>
      </w:r>
      <w:r w:rsidRPr="005E3C2D">
        <w:rPr>
          <w:rFonts w:ascii="Times New Roman" w:hAnsi="Times New Roman" w:cs="Times New Roman" w:hint="eastAsia"/>
          <w:sz w:val="24"/>
          <w:szCs w:val="24"/>
        </w:rPr>
        <w:t>微波真空一体腔</w:t>
      </w:r>
      <w:r w:rsidR="009066BE">
        <w:rPr>
          <w:rFonts w:ascii="Times New Roman" w:hAnsi="Times New Roman" w:cs="Times New Roman" w:hint="eastAsia"/>
          <w:sz w:val="24"/>
          <w:szCs w:val="24"/>
        </w:rPr>
        <w:t>关键</w:t>
      </w:r>
      <w:r w:rsidRPr="005E3C2D">
        <w:rPr>
          <w:rFonts w:ascii="Times New Roman" w:hAnsi="Times New Roman" w:cs="Times New Roman" w:hint="eastAsia"/>
          <w:sz w:val="24"/>
          <w:szCs w:val="24"/>
        </w:rPr>
        <w:t>技术</w:t>
      </w:r>
      <w:r w:rsidR="009066BE">
        <w:rPr>
          <w:rFonts w:ascii="Times New Roman" w:hAnsi="Times New Roman" w:cs="Times New Roman" w:hint="eastAsia"/>
          <w:sz w:val="24"/>
          <w:szCs w:val="24"/>
        </w:rPr>
        <w:t>研究</w:t>
      </w:r>
      <w:r w:rsidRPr="005E3C2D">
        <w:rPr>
          <w:rFonts w:ascii="Times New Roman" w:hAnsi="Times New Roman" w:cs="Times New Roman" w:hint="eastAsia"/>
          <w:sz w:val="24"/>
          <w:szCs w:val="24"/>
        </w:rPr>
        <w:t>，以实现喷泉钟物理真空系统的小型化，改善喷泉钟真空度、微波泄漏和易装调性。具体</w:t>
      </w:r>
      <w:r w:rsidR="009066BE">
        <w:rPr>
          <w:rFonts w:ascii="Times New Roman" w:hAnsi="Times New Roman" w:cs="Times New Roman" w:hint="eastAsia"/>
          <w:sz w:val="24"/>
          <w:szCs w:val="24"/>
        </w:rPr>
        <w:t>内容</w:t>
      </w:r>
      <w:r w:rsidRPr="005E3C2D">
        <w:rPr>
          <w:rFonts w:ascii="Times New Roman" w:hAnsi="Times New Roman" w:cs="Times New Roman" w:hint="eastAsia"/>
          <w:sz w:val="24"/>
          <w:szCs w:val="24"/>
        </w:rPr>
        <w:t>包括：</w:t>
      </w:r>
      <w:r w:rsidR="009066BE">
        <w:rPr>
          <w:rFonts w:ascii="Times New Roman" w:hAnsi="Times New Roman" w:cs="Times New Roman" w:hint="eastAsia"/>
          <w:sz w:val="24"/>
          <w:szCs w:val="24"/>
        </w:rPr>
        <w:t>开展</w:t>
      </w:r>
      <w:r w:rsidRPr="005E3C2D">
        <w:rPr>
          <w:rFonts w:ascii="Times New Roman" w:hAnsi="Times New Roman" w:cs="Times New Roman" w:hint="eastAsia"/>
          <w:sz w:val="24"/>
          <w:szCs w:val="24"/>
        </w:rPr>
        <w:t>腔壁镀金膜技术</w:t>
      </w:r>
      <w:r w:rsidR="009066BE">
        <w:rPr>
          <w:rFonts w:ascii="Times New Roman" w:hAnsi="Times New Roman" w:cs="Times New Roman" w:hint="eastAsia"/>
          <w:sz w:val="24"/>
          <w:szCs w:val="24"/>
        </w:rPr>
        <w:t>研究</w:t>
      </w:r>
      <w:r w:rsidR="002B7A58">
        <w:rPr>
          <w:rFonts w:ascii="Times New Roman" w:hAnsi="Times New Roman" w:cs="Times New Roman" w:hint="eastAsia"/>
          <w:sz w:val="24"/>
          <w:szCs w:val="24"/>
        </w:rPr>
        <w:t>，解决</w:t>
      </w:r>
      <w:r w:rsidR="002B7A58" w:rsidRPr="002B7A58">
        <w:rPr>
          <w:rFonts w:ascii="Times New Roman" w:hAnsi="Times New Roman" w:cs="Times New Roman" w:hint="eastAsia"/>
          <w:sz w:val="24"/>
          <w:szCs w:val="24"/>
        </w:rPr>
        <w:t>微波真空一体腔的主腔体采用高强度的钛金属无磁材料</w:t>
      </w:r>
      <w:r w:rsidR="002B7A58">
        <w:rPr>
          <w:rFonts w:ascii="Times New Roman" w:hAnsi="Times New Roman" w:cs="Times New Roman" w:hint="eastAsia"/>
          <w:sz w:val="24"/>
          <w:szCs w:val="24"/>
        </w:rPr>
        <w:t>时</w:t>
      </w:r>
      <w:r w:rsidR="002B7A58" w:rsidRPr="002B7A58">
        <w:rPr>
          <w:rFonts w:ascii="Times New Roman" w:hAnsi="Times New Roman" w:cs="Times New Roman" w:hint="eastAsia"/>
          <w:sz w:val="24"/>
          <w:szCs w:val="24"/>
        </w:rPr>
        <w:t>电导率较低</w:t>
      </w:r>
      <w:r w:rsidR="002B7A58">
        <w:rPr>
          <w:rFonts w:ascii="Times New Roman" w:hAnsi="Times New Roman" w:cs="Times New Roman" w:hint="eastAsia"/>
          <w:sz w:val="24"/>
          <w:szCs w:val="24"/>
        </w:rPr>
        <w:t>的问题；攻克</w:t>
      </w:r>
      <w:r w:rsidRPr="005E3C2D">
        <w:rPr>
          <w:rFonts w:ascii="Times New Roman" w:hAnsi="Times New Roman" w:cs="Times New Roman" w:hint="eastAsia"/>
          <w:sz w:val="24"/>
          <w:szCs w:val="24"/>
        </w:rPr>
        <w:t>微波真空一体腔的矩形腔与主腔体之间的微波耦合孔</w:t>
      </w:r>
      <w:r w:rsidR="002B7A58">
        <w:rPr>
          <w:rFonts w:ascii="Times New Roman" w:hAnsi="Times New Roman" w:cs="Times New Roman" w:hint="eastAsia"/>
          <w:sz w:val="24"/>
          <w:szCs w:val="24"/>
        </w:rPr>
        <w:t>的</w:t>
      </w:r>
      <w:r w:rsidRPr="005E3C2D">
        <w:rPr>
          <w:rFonts w:ascii="Times New Roman" w:hAnsi="Times New Roman" w:cs="Times New Roman" w:hint="eastAsia"/>
          <w:sz w:val="24"/>
          <w:szCs w:val="24"/>
        </w:rPr>
        <w:t>真空密封，使主腔体可作为真空腔</w:t>
      </w:r>
      <w:r w:rsidR="002B7A58">
        <w:rPr>
          <w:rFonts w:ascii="Times New Roman" w:hAnsi="Times New Roman" w:cs="Times New Roman" w:hint="eastAsia"/>
          <w:sz w:val="24"/>
          <w:szCs w:val="24"/>
        </w:rPr>
        <w:t>；针对</w:t>
      </w:r>
      <w:r w:rsidRPr="005E3C2D">
        <w:rPr>
          <w:rFonts w:ascii="Times New Roman" w:hAnsi="Times New Roman" w:cs="Times New Roman" w:hint="eastAsia"/>
          <w:sz w:val="24"/>
          <w:szCs w:val="24"/>
        </w:rPr>
        <w:t>腔体</w:t>
      </w:r>
      <w:r w:rsidR="002B7A58">
        <w:rPr>
          <w:rFonts w:ascii="Times New Roman" w:hAnsi="Times New Roman" w:cs="Times New Roman" w:hint="eastAsia"/>
          <w:sz w:val="24"/>
          <w:szCs w:val="24"/>
        </w:rPr>
        <w:t>的</w:t>
      </w:r>
      <w:r w:rsidRPr="005E3C2D">
        <w:rPr>
          <w:rFonts w:ascii="Times New Roman" w:hAnsi="Times New Roman" w:cs="Times New Roman" w:hint="eastAsia"/>
          <w:sz w:val="24"/>
          <w:szCs w:val="24"/>
        </w:rPr>
        <w:t>无磁要求，</w:t>
      </w:r>
      <w:r w:rsidR="002B7A58">
        <w:rPr>
          <w:rFonts w:ascii="Times New Roman" w:hAnsi="Times New Roman" w:cs="Times New Roman" w:hint="eastAsia"/>
          <w:sz w:val="24"/>
          <w:szCs w:val="24"/>
        </w:rPr>
        <w:t>攻克</w:t>
      </w:r>
      <w:r w:rsidRPr="005E3C2D">
        <w:rPr>
          <w:rFonts w:ascii="Times New Roman" w:hAnsi="Times New Roman" w:cs="Times New Roman" w:hint="eastAsia"/>
          <w:sz w:val="24"/>
          <w:szCs w:val="24"/>
        </w:rPr>
        <w:t>镀金膜和窗片焊接</w:t>
      </w:r>
      <w:r w:rsidR="002B7A58">
        <w:rPr>
          <w:rFonts w:ascii="Times New Roman" w:hAnsi="Times New Roman" w:cs="Times New Roman" w:hint="eastAsia"/>
          <w:sz w:val="24"/>
          <w:szCs w:val="24"/>
        </w:rPr>
        <w:t>的</w:t>
      </w:r>
      <w:r w:rsidRPr="005E3C2D">
        <w:rPr>
          <w:rFonts w:ascii="Times New Roman" w:hAnsi="Times New Roman" w:cs="Times New Roman" w:hint="eastAsia"/>
          <w:sz w:val="24"/>
          <w:szCs w:val="24"/>
        </w:rPr>
        <w:t>技术</w:t>
      </w:r>
      <w:r w:rsidR="002B7A58">
        <w:rPr>
          <w:rFonts w:ascii="Times New Roman" w:hAnsi="Times New Roman" w:cs="Times New Roman" w:hint="eastAsia"/>
          <w:sz w:val="24"/>
          <w:szCs w:val="24"/>
        </w:rPr>
        <w:t>和</w:t>
      </w:r>
      <w:r w:rsidRPr="005E3C2D">
        <w:rPr>
          <w:rFonts w:ascii="Times New Roman" w:hAnsi="Times New Roman" w:cs="Times New Roman" w:hint="eastAsia"/>
          <w:sz w:val="24"/>
          <w:szCs w:val="24"/>
        </w:rPr>
        <w:t>工艺</w:t>
      </w:r>
      <w:r w:rsidR="002B7A58">
        <w:rPr>
          <w:rFonts w:ascii="Times New Roman" w:hAnsi="Times New Roman" w:cs="Times New Roman" w:hint="eastAsia"/>
          <w:sz w:val="24"/>
          <w:szCs w:val="24"/>
        </w:rPr>
        <w:t>难题</w:t>
      </w:r>
      <w:r w:rsidRPr="005E3C2D">
        <w:rPr>
          <w:rFonts w:ascii="Times New Roman" w:hAnsi="Times New Roman" w:cs="Times New Roman" w:hint="eastAsia"/>
          <w:sz w:val="24"/>
          <w:szCs w:val="24"/>
        </w:rPr>
        <w:t>。</w:t>
      </w:r>
    </w:p>
    <w:p w:rsidR="005E3C2D" w:rsidRPr="005E3C2D" w:rsidRDefault="005E3C2D" w:rsidP="005E3C2D">
      <w:pPr>
        <w:spacing w:line="360" w:lineRule="auto"/>
        <w:rPr>
          <w:rFonts w:ascii="Times New Roman" w:hAnsi="Times New Roman" w:cs="Times New Roman"/>
          <w:b/>
          <w:sz w:val="24"/>
          <w:szCs w:val="24"/>
        </w:rPr>
      </w:pPr>
      <w:r w:rsidRPr="005E3C2D">
        <w:rPr>
          <w:rFonts w:ascii="Times New Roman" w:hAnsi="Times New Roman" w:cs="Times New Roman" w:hint="eastAsia"/>
          <w:b/>
          <w:sz w:val="24"/>
          <w:szCs w:val="24"/>
        </w:rPr>
        <w:t>技术指标：</w:t>
      </w:r>
    </w:p>
    <w:p w:rsidR="002B7A58" w:rsidRDefault="005E3C2D" w:rsidP="005E3C2D">
      <w:pPr>
        <w:pStyle w:val="a4"/>
        <w:numPr>
          <w:ilvl w:val="0"/>
          <w:numId w:val="37"/>
        </w:numPr>
        <w:spacing w:line="360" w:lineRule="auto"/>
        <w:ind w:firstLineChars="0"/>
        <w:rPr>
          <w:rFonts w:ascii="Times New Roman" w:hAnsi="Times New Roman" w:cs="Times New Roman"/>
          <w:sz w:val="24"/>
          <w:szCs w:val="24"/>
        </w:rPr>
      </w:pPr>
      <w:r w:rsidRPr="005E3C2D">
        <w:rPr>
          <w:rFonts w:ascii="Times New Roman" w:hAnsi="Times New Roman" w:cs="Times New Roman" w:hint="eastAsia"/>
          <w:sz w:val="24"/>
          <w:szCs w:val="24"/>
        </w:rPr>
        <w:t>微波真空一体腔的</w:t>
      </w:r>
      <w:r w:rsidRPr="005E3C2D">
        <w:rPr>
          <w:rFonts w:ascii="Times New Roman" w:hAnsi="Times New Roman" w:cs="Times New Roman" w:hint="eastAsia"/>
          <w:sz w:val="24"/>
          <w:szCs w:val="24"/>
        </w:rPr>
        <w:t>Q</w:t>
      </w:r>
      <w:r w:rsidRPr="005E3C2D">
        <w:rPr>
          <w:rFonts w:ascii="Times New Roman" w:hAnsi="Times New Roman" w:cs="Times New Roman" w:hint="eastAsia"/>
          <w:sz w:val="24"/>
          <w:szCs w:val="24"/>
        </w:rPr>
        <w:t>值在</w:t>
      </w:r>
      <w:r w:rsidRPr="005E3C2D">
        <w:rPr>
          <w:rFonts w:ascii="Times New Roman" w:hAnsi="Times New Roman" w:cs="Times New Roman" w:hint="eastAsia"/>
          <w:sz w:val="24"/>
          <w:szCs w:val="24"/>
        </w:rPr>
        <w:t>1</w:t>
      </w:r>
      <w:r w:rsidRPr="005E3C2D">
        <w:rPr>
          <w:rFonts w:ascii="Times New Roman" w:hAnsi="Times New Roman" w:cs="Times New Roman"/>
          <w:sz w:val="24"/>
          <w:szCs w:val="24"/>
        </w:rPr>
        <w:t>3000</w:t>
      </w:r>
      <w:r w:rsidRPr="005E3C2D">
        <w:rPr>
          <w:rFonts w:ascii="Times New Roman" w:hAnsi="Times New Roman" w:cs="Times New Roman" w:hint="eastAsia"/>
          <w:sz w:val="24"/>
          <w:szCs w:val="24"/>
        </w:rPr>
        <w:t>-</w:t>
      </w:r>
      <w:r w:rsidRPr="005E3C2D">
        <w:rPr>
          <w:rFonts w:ascii="Times New Roman" w:hAnsi="Times New Roman" w:cs="Times New Roman"/>
          <w:sz w:val="24"/>
          <w:szCs w:val="24"/>
        </w:rPr>
        <w:t>15000</w:t>
      </w:r>
      <w:r w:rsidR="002B7A58">
        <w:rPr>
          <w:rFonts w:ascii="Times New Roman" w:hAnsi="Times New Roman" w:cs="Times New Roman" w:hint="eastAsia"/>
          <w:sz w:val="24"/>
          <w:szCs w:val="24"/>
        </w:rPr>
        <w:t>之间</w:t>
      </w:r>
    </w:p>
    <w:p w:rsidR="002B7A58" w:rsidRDefault="002B7A58" w:rsidP="005E3C2D">
      <w:pPr>
        <w:pStyle w:val="a4"/>
        <w:numPr>
          <w:ilvl w:val="0"/>
          <w:numId w:val="37"/>
        </w:numPr>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腔体无磁性</w:t>
      </w:r>
    </w:p>
    <w:p w:rsidR="002B7A58" w:rsidRDefault="005E3C2D" w:rsidP="005E3C2D">
      <w:pPr>
        <w:pStyle w:val="a4"/>
        <w:numPr>
          <w:ilvl w:val="0"/>
          <w:numId w:val="37"/>
        </w:numPr>
        <w:spacing w:line="360" w:lineRule="auto"/>
        <w:ind w:firstLineChars="0"/>
        <w:rPr>
          <w:rFonts w:ascii="Times New Roman" w:hAnsi="Times New Roman" w:cs="Times New Roman"/>
          <w:sz w:val="24"/>
          <w:szCs w:val="24"/>
        </w:rPr>
      </w:pPr>
      <w:r w:rsidRPr="005E3C2D">
        <w:rPr>
          <w:rFonts w:ascii="Times New Roman" w:hAnsi="Times New Roman" w:cs="Times New Roman" w:hint="eastAsia"/>
          <w:sz w:val="24"/>
          <w:szCs w:val="24"/>
        </w:rPr>
        <w:t>中心谐振频率与原子钟跃迁频率之差在±</w:t>
      </w:r>
      <w:r w:rsidRPr="005E3C2D">
        <w:rPr>
          <w:rFonts w:ascii="Times New Roman" w:hAnsi="Times New Roman" w:cs="Times New Roman" w:hint="eastAsia"/>
          <w:sz w:val="24"/>
          <w:szCs w:val="24"/>
        </w:rPr>
        <w:t>5</w:t>
      </w:r>
      <w:r w:rsidRPr="005E3C2D">
        <w:rPr>
          <w:rFonts w:ascii="Times New Roman" w:hAnsi="Times New Roman" w:cs="Times New Roman"/>
          <w:sz w:val="24"/>
          <w:szCs w:val="24"/>
        </w:rPr>
        <w:t>0</w:t>
      </w:r>
      <w:r w:rsidRPr="005E3C2D">
        <w:rPr>
          <w:rFonts w:ascii="Times New Roman" w:hAnsi="Times New Roman" w:cs="Times New Roman" w:hint="eastAsia"/>
          <w:sz w:val="24"/>
          <w:szCs w:val="24"/>
        </w:rPr>
        <w:t>kHz</w:t>
      </w:r>
      <w:r w:rsidR="002B7A58">
        <w:rPr>
          <w:rFonts w:ascii="Times New Roman" w:hAnsi="Times New Roman" w:cs="Times New Roman" w:hint="eastAsia"/>
          <w:sz w:val="24"/>
          <w:szCs w:val="24"/>
        </w:rPr>
        <w:t>以内</w:t>
      </w:r>
    </w:p>
    <w:p w:rsidR="005E3C2D" w:rsidRPr="005E3C2D" w:rsidRDefault="005E3C2D" w:rsidP="005E3C2D">
      <w:pPr>
        <w:pStyle w:val="a4"/>
        <w:numPr>
          <w:ilvl w:val="0"/>
          <w:numId w:val="37"/>
        </w:numPr>
        <w:spacing w:line="360" w:lineRule="auto"/>
        <w:ind w:firstLineChars="0"/>
        <w:rPr>
          <w:rFonts w:ascii="Times New Roman" w:hAnsi="Times New Roman" w:cs="Times New Roman"/>
          <w:sz w:val="24"/>
          <w:szCs w:val="24"/>
        </w:rPr>
      </w:pPr>
      <w:r w:rsidRPr="005E3C2D">
        <w:rPr>
          <w:rFonts w:ascii="Times New Roman" w:hAnsi="Times New Roman" w:cs="Times New Roman" w:hint="eastAsia"/>
          <w:sz w:val="24"/>
          <w:szCs w:val="24"/>
        </w:rPr>
        <w:t>焊接陶瓷窗片真空漏率优于</w:t>
      </w:r>
      <w:r w:rsidRPr="005E3C2D">
        <w:rPr>
          <w:rFonts w:ascii="Times New Roman" w:hAnsi="Times New Roman" w:cs="Times New Roman"/>
          <w:sz w:val="24"/>
          <w:szCs w:val="24"/>
        </w:rPr>
        <w:t>7</w:t>
      </w:r>
      <w:r w:rsidRPr="005E3C2D">
        <w:rPr>
          <w:rFonts w:ascii="Times New Roman" w:hAnsi="Times New Roman" w:cs="Times New Roman" w:hint="eastAsia"/>
          <w:sz w:val="24"/>
          <w:szCs w:val="24"/>
        </w:rPr>
        <w:t>×</w:t>
      </w:r>
      <w:r w:rsidRPr="005E3C2D">
        <w:rPr>
          <w:rFonts w:ascii="Times New Roman" w:hAnsi="Times New Roman" w:cs="Times New Roman"/>
          <w:sz w:val="24"/>
          <w:szCs w:val="24"/>
        </w:rPr>
        <w:t>10</w:t>
      </w:r>
      <w:r w:rsidRPr="002B7A58">
        <w:rPr>
          <w:rFonts w:ascii="Times New Roman" w:hAnsi="Times New Roman" w:cs="Times New Roman"/>
          <w:sz w:val="24"/>
          <w:szCs w:val="24"/>
          <w:vertAlign w:val="superscript"/>
        </w:rPr>
        <w:t xml:space="preserve">-12 </w:t>
      </w:r>
      <w:r w:rsidRPr="005E3C2D">
        <w:rPr>
          <w:rFonts w:ascii="Times New Roman" w:hAnsi="Times New Roman" w:cs="Times New Roman"/>
          <w:sz w:val="24"/>
          <w:szCs w:val="24"/>
        </w:rPr>
        <w:t>Torr•L/s</w:t>
      </w:r>
    </w:p>
    <w:p w:rsidR="005E3C2D" w:rsidRPr="005E3C2D" w:rsidRDefault="005E3C2D" w:rsidP="005E3C2D">
      <w:pPr>
        <w:spacing w:line="360" w:lineRule="auto"/>
        <w:rPr>
          <w:rFonts w:ascii="Times New Roman" w:hAnsi="Times New Roman" w:cs="Times New Roman"/>
          <w:b/>
          <w:sz w:val="24"/>
          <w:szCs w:val="24"/>
        </w:rPr>
      </w:pPr>
      <w:r w:rsidRPr="005E3C2D">
        <w:rPr>
          <w:rFonts w:ascii="Times New Roman" w:hAnsi="Times New Roman" w:cs="Times New Roman" w:hint="eastAsia"/>
          <w:b/>
          <w:sz w:val="24"/>
          <w:szCs w:val="24"/>
        </w:rPr>
        <w:t>成果形式：</w:t>
      </w:r>
    </w:p>
    <w:p w:rsidR="005E3C2D" w:rsidRPr="005E3C2D" w:rsidRDefault="005E3C2D" w:rsidP="005E3C2D">
      <w:pPr>
        <w:pStyle w:val="a4"/>
        <w:numPr>
          <w:ilvl w:val="0"/>
          <w:numId w:val="38"/>
        </w:numPr>
        <w:spacing w:line="360" w:lineRule="auto"/>
        <w:ind w:firstLineChars="0"/>
        <w:rPr>
          <w:rFonts w:ascii="Times New Roman" w:hAnsi="Times New Roman" w:cs="Times New Roman"/>
          <w:sz w:val="24"/>
          <w:szCs w:val="24"/>
        </w:rPr>
      </w:pPr>
      <w:r w:rsidRPr="005E3C2D">
        <w:rPr>
          <w:rFonts w:ascii="Times New Roman" w:hAnsi="Times New Roman" w:cs="Times New Roman"/>
          <w:sz w:val="24"/>
          <w:szCs w:val="24"/>
        </w:rPr>
        <w:t>自主研发的新产品原型</w:t>
      </w:r>
      <w:r w:rsidRPr="005E3C2D">
        <w:rPr>
          <w:rFonts w:ascii="Times New Roman" w:hAnsi="Times New Roman" w:cs="Times New Roman" w:hint="eastAsia"/>
          <w:sz w:val="24"/>
          <w:szCs w:val="24"/>
        </w:rPr>
        <w:t>2</w:t>
      </w:r>
      <w:r w:rsidRPr="005E3C2D">
        <w:rPr>
          <w:rFonts w:ascii="Times New Roman" w:hAnsi="Times New Roman" w:cs="Times New Roman" w:hint="eastAsia"/>
          <w:sz w:val="24"/>
          <w:szCs w:val="24"/>
        </w:rPr>
        <w:t>件</w:t>
      </w:r>
    </w:p>
    <w:p w:rsidR="005605BA" w:rsidRPr="005605BA" w:rsidRDefault="000D49F4" w:rsidP="000D49F4">
      <w:pPr>
        <w:pStyle w:val="a4"/>
        <w:widowControl/>
        <w:numPr>
          <w:ilvl w:val="0"/>
          <w:numId w:val="31"/>
        </w:numPr>
        <w:spacing w:beforeLines="100" w:afterLines="100" w:line="360" w:lineRule="auto"/>
        <w:ind w:firstLineChars="0"/>
        <w:jc w:val="left"/>
        <w:rPr>
          <w:rFonts w:ascii="Times New Roman" w:hAnsi="Times New Roman" w:cs="Times New Roman"/>
          <w:b/>
          <w:sz w:val="24"/>
          <w:szCs w:val="24"/>
        </w:rPr>
      </w:pPr>
      <w:r w:rsidRPr="000D49F4">
        <w:rPr>
          <w:rFonts w:ascii="Times New Roman" w:hAnsi="Times New Roman" w:cs="Times New Roman" w:hint="eastAsia"/>
          <w:b/>
          <w:sz w:val="24"/>
          <w:szCs w:val="24"/>
        </w:rPr>
        <w:t>基于卫星共视系统的通信时间同步网性能监测方法研究</w:t>
      </w:r>
    </w:p>
    <w:p w:rsidR="000D49F4" w:rsidRPr="000D49F4" w:rsidRDefault="005605BA" w:rsidP="000D49F4">
      <w:pPr>
        <w:spacing w:line="360" w:lineRule="auto"/>
        <w:rPr>
          <w:sz w:val="24"/>
          <w:szCs w:val="24"/>
        </w:rPr>
      </w:pPr>
      <w:r w:rsidRPr="005605BA">
        <w:rPr>
          <w:rFonts w:hint="eastAsia"/>
          <w:b/>
          <w:sz w:val="24"/>
          <w:szCs w:val="24"/>
        </w:rPr>
        <w:t>研究内容：</w:t>
      </w:r>
      <w:r w:rsidR="000D49F4" w:rsidRPr="000D49F4">
        <w:rPr>
          <w:rFonts w:hint="eastAsia"/>
          <w:sz w:val="24"/>
          <w:szCs w:val="24"/>
        </w:rPr>
        <w:t>分析时间同步网性能监测所面临的需求，及目前各种监测技术的适用场景和能够达到的监测精度；研究间同步网性能监测的参数和监测方法分类；研究时间同步网绝对时间性能监测方法，包括基于</w:t>
      </w:r>
      <w:r w:rsidR="000D49F4" w:rsidRPr="000D49F4">
        <w:rPr>
          <w:rFonts w:hint="eastAsia"/>
          <w:sz w:val="24"/>
          <w:szCs w:val="24"/>
        </w:rPr>
        <w:t>GNSS</w:t>
      </w:r>
      <w:r w:rsidR="000D49F4" w:rsidRPr="000D49F4">
        <w:rPr>
          <w:rFonts w:hint="eastAsia"/>
          <w:sz w:val="24"/>
          <w:szCs w:val="24"/>
        </w:rPr>
        <w:t>绝对监测、共模共视监测和基于</w:t>
      </w:r>
      <w:r w:rsidR="000D49F4" w:rsidRPr="000D49F4">
        <w:rPr>
          <w:rFonts w:hint="eastAsia"/>
          <w:sz w:val="24"/>
          <w:szCs w:val="24"/>
        </w:rPr>
        <w:t>PTP</w:t>
      </w:r>
      <w:r w:rsidR="000D49F4" w:rsidRPr="000D49F4">
        <w:rPr>
          <w:rFonts w:hint="eastAsia"/>
          <w:sz w:val="24"/>
          <w:szCs w:val="24"/>
        </w:rPr>
        <w:t>等时间同步协议的性能监测，并进行分析比较；研究</w:t>
      </w:r>
      <w:r w:rsidR="000D49F4" w:rsidRPr="000D49F4">
        <w:rPr>
          <w:rFonts w:hint="eastAsia"/>
          <w:sz w:val="24"/>
          <w:szCs w:val="24"/>
        </w:rPr>
        <w:t>UTC(NIM)</w:t>
      </w:r>
      <w:r w:rsidR="000D49F4" w:rsidRPr="000D49F4">
        <w:rPr>
          <w:rFonts w:hint="eastAsia"/>
          <w:sz w:val="24"/>
          <w:szCs w:val="24"/>
        </w:rPr>
        <w:t>向同步计量检测实验室的远程时间传递方式，及通过同步实验室对时间同步网的远程时间监测方法。同时进行监测不确定度分析，提出监测不确定度的改进建议，实现时间同步网量值传递</w:t>
      </w:r>
      <w:r w:rsidR="000D49F4">
        <w:rPr>
          <w:rFonts w:hint="eastAsia"/>
          <w:sz w:val="24"/>
          <w:szCs w:val="24"/>
        </w:rPr>
        <w:t>；</w:t>
      </w:r>
      <w:r w:rsidR="000D49F4" w:rsidRPr="000D49F4">
        <w:rPr>
          <w:rFonts w:hint="eastAsia"/>
          <w:sz w:val="24"/>
          <w:szCs w:val="24"/>
        </w:rPr>
        <w:t>提出时间同步网性能监测方法应用建议，根据不同监测</w:t>
      </w:r>
      <w:r w:rsidR="000D49F4" w:rsidRPr="000D49F4">
        <w:rPr>
          <w:rFonts w:hint="eastAsia"/>
          <w:sz w:val="24"/>
          <w:szCs w:val="24"/>
        </w:rPr>
        <w:lastRenderedPageBreak/>
        <w:t>方法的技术特点、应用场景、部署要求、及运维管理，给出不同时间性能监测方法的应用建议。</w:t>
      </w:r>
    </w:p>
    <w:p w:rsidR="005605BA" w:rsidRDefault="005605BA" w:rsidP="005605BA">
      <w:pPr>
        <w:spacing w:line="360" w:lineRule="auto"/>
        <w:rPr>
          <w:b/>
          <w:sz w:val="24"/>
          <w:szCs w:val="24"/>
        </w:rPr>
      </w:pPr>
      <w:r w:rsidRPr="005605BA">
        <w:rPr>
          <w:rFonts w:hint="eastAsia"/>
          <w:b/>
          <w:sz w:val="24"/>
          <w:szCs w:val="24"/>
        </w:rPr>
        <w:t>技术指标：</w:t>
      </w:r>
    </w:p>
    <w:p w:rsidR="000D49F4" w:rsidRDefault="000D49F4" w:rsidP="000D49F4">
      <w:pPr>
        <w:pStyle w:val="a4"/>
        <w:numPr>
          <w:ilvl w:val="0"/>
          <w:numId w:val="36"/>
        </w:numPr>
        <w:spacing w:line="360" w:lineRule="auto"/>
        <w:ind w:firstLineChars="0"/>
        <w:rPr>
          <w:rFonts w:ascii="Times New Roman" w:hAnsi="Times New Roman" w:cs="Times New Roman" w:hint="eastAsia"/>
          <w:sz w:val="24"/>
          <w:szCs w:val="24"/>
        </w:rPr>
      </w:pPr>
      <w:r w:rsidRPr="000D49F4">
        <w:rPr>
          <w:rFonts w:ascii="Times New Roman" w:hAnsi="Times New Roman" w:cs="Times New Roman" w:hint="eastAsia"/>
          <w:sz w:val="24"/>
          <w:szCs w:val="24"/>
        </w:rPr>
        <w:t>形成基于卫星共视系统的同步网时间远程监测方法，相对于</w:t>
      </w:r>
      <w:r w:rsidRPr="000D49F4">
        <w:rPr>
          <w:rFonts w:ascii="Times New Roman" w:hAnsi="Times New Roman" w:cs="Times New Roman" w:hint="eastAsia"/>
          <w:sz w:val="24"/>
          <w:szCs w:val="24"/>
        </w:rPr>
        <w:t>UTC(NIM)</w:t>
      </w:r>
      <w:r w:rsidRPr="000D49F4">
        <w:rPr>
          <w:rFonts w:ascii="Times New Roman" w:hAnsi="Times New Roman" w:cs="Times New Roman" w:hint="eastAsia"/>
          <w:sz w:val="24"/>
          <w:szCs w:val="24"/>
        </w:rPr>
        <w:t>时间监测不确定度达到</w:t>
      </w:r>
      <w:r w:rsidRPr="000D49F4">
        <w:rPr>
          <w:rFonts w:ascii="Times New Roman" w:hAnsi="Times New Roman" w:cs="Times New Roman" w:hint="eastAsia"/>
          <w:sz w:val="24"/>
          <w:szCs w:val="24"/>
        </w:rPr>
        <w:t>10ns</w:t>
      </w:r>
      <w:r w:rsidRPr="000D49F4">
        <w:rPr>
          <w:rFonts w:ascii="Times New Roman" w:hAnsi="Times New Roman" w:cs="Times New Roman" w:hint="eastAsia"/>
          <w:sz w:val="24"/>
          <w:szCs w:val="24"/>
        </w:rPr>
        <w:t>量级</w:t>
      </w:r>
      <w:r>
        <w:rPr>
          <w:rFonts w:ascii="Times New Roman" w:hAnsi="Times New Roman" w:cs="Times New Roman" w:hint="eastAsia"/>
          <w:sz w:val="24"/>
          <w:szCs w:val="24"/>
        </w:rPr>
        <w:t>。</w:t>
      </w:r>
    </w:p>
    <w:p w:rsidR="005605BA" w:rsidRDefault="005605BA" w:rsidP="005605BA">
      <w:pPr>
        <w:spacing w:line="360" w:lineRule="auto"/>
        <w:rPr>
          <w:b/>
          <w:sz w:val="24"/>
          <w:szCs w:val="24"/>
        </w:rPr>
      </w:pPr>
      <w:r w:rsidRPr="005605BA">
        <w:rPr>
          <w:rFonts w:hint="eastAsia"/>
          <w:b/>
          <w:sz w:val="24"/>
          <w:szCs w:val="24"/>
        </w:rPr>
        <w:t>成果形式：</w:t>
      </w:r>
    </w:p>
    <w:p w:rsidR="000D49F4" w:rsidRPr="000D49F4" w:rsidRDefault="000D49F4" w:rsidP="000D49F4">
      <w:pPr>
        <w:pStyle w:val="a4"/>
        <w:numPr>
          <w:ilvl w:val="0"/>
          <w:numId w:val="39"/>
        </w:numPr>
        <w:spacing w:line="360" w:lineRule="auto"/>
        <w:ind w:firstLineChars="0"/>
        <w:rPr>
          <w:sz w:val="24"/>
          <w:szCs w:val="24"/>
        </w:rPr>
      </w:pPr>
      <w:r w:rsidRPr="000D49F4">
        <w:rPr>
          <w:rFonts w:hint="eastAsia"/>
          <w:sz w:val="24"/>
          <w:szCs w:val="24"/>
        </w:rPr>
        <w:t>时间同步网性能监测方法研究报告一份</w:t>
      </w:r>
    </w:p>
    <w:p w:rsidR="000D49F4" w:rsidRPr="000D49F4" w:rsidRDefault="000D49F4" w:rsidP="000D49F4">
      <w:pPr>
        <w:pStyle w:val="a4"/>
        <w:numPr>
          <w:ilvl w:val="0"/>
          <w:numId w:val="39"/>
        </w:numPr>
        <w:spacing w:line="360" w:lineRule="auto"/>
        <w:ind w:firstLineChars="0"/>
        <w:rPr>
          <w:sz w:val="24"/>
          <w:szCs w:val="24"/>
        </w:rPr>
      </w:pPr>
      <w:r w:rsidRPr="000D49F4">
        <w:rPr>
          <w:rFonts w:hint="eastAsia"/>
          <w:sz w:val="24"/>
          <w:szCs w:val="24"/>
        </w:rPr>
        <w:t>基于卫星共视的时间同步网远程性能监测方案一套</w:t>
      </w:r>
    </w:p>
    <w:p w:rsidR="000D49F4" w:rsidRPr="000D49F4" w:rsidRDefault="000D49F4" w:rsidP="000D49F4">
      <w:pPr>
        <w:pStyle w:val="a4"/>
        <w:numPr>
          <w:ilvl w:val="0"/>
          <w:numId w:val="39"/>
        </w:numPr>
        <w:spacing w:line="360" w:lineRule="auto"/>
        <w:ind w:firstLineChars="0"/>
        <w:rPr>
          <w:rFonts w:ascii="Times New Roman" w:hAnsi="Times New Roman" w:cs="Times New Roman"/>
          <w:sz w:val="24"/>
          <w:szCs w:val="24"/>
        </w:rPr>
      </w:pPr>
      <w:r w:rsidRPr="000D49F4">
        <w:rPr>
          <w:rFonts w:hint="eastAsia"/>
          <w:sz w:val="24"/>
          <w:szCs w:val="24"/>
        </w:rPr>
        <w:t>基于卫星共视的同步网高精度时间同步设备性能监测装置构建方案一套</w:t>
      </w:r>
    </w:p>
    <w:sectPr w:rsidR="000D49F4" w:rsidRPr="000D49F4" w:rsidSect="00AC16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EAF" w:rsidRDefault="00F77EAF" w:rsidP="00DD203E">
      <w:r>
        <w:separator/>
      </w:r>
    </w:p>
  </w:endnote>
  <w:endnote w:type="continuationSeparator" w:id="1">
    <w:p w:rsidR="00F77EAF" w:rsidRDefault="00F77EAF" w:rsidP="00DD20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EAF" w:rsidRDefault="00F77EAF" w:rsidP="00DD203E">
      <w:r>
        <w:separator/>
      </w:r>
    </w:p>
  </w:footnote>
  <w:footnote w:type="continuationSeparator" w:id="1">
    <w:p w:rsidR="00F77EAF" w:rsidRDefault="00F77EAF" w:rsidP="00DD2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F069FB"/>
    <w:multiLevelType w:val="singleLevel"/>
    <w:tmpl w:val="A8F069FB"/>
    <w:lvl w:ilvl="0">
      <w:start w:val="1"/>
      <w:numFmt w:val="decimal"/>
      <w:lvlText w:val="%1."/>
      <w:lvlJc w:val="left"/>
      <w:pPr>
        <w:tabs>
          <w:tab w:val="left" w:pos="312"/>
        </w:tabs>
      </w:pPr>
    </w:lvl>
  </w:abstractNum>
  <w:abstractNum w:abstractNumId="1">
    <w:nsid w:val="F2D7A10D"/>
    <w:multiLevelType w:val="singleLevel"/>
    <w:tmpl w:val="F2D7A10D"/>
    <w:lvl w:ilvl="0">
      <w:start w:val="1"/>
      <w:numFmt w:val="decimal"/>
      <w:lvlText w:val="%1."/>
      <w:lvlJc w:val="left"/>
      <w:pPr>
        <w:tabs>
          <w:tab w:val="left" w:pos="312"/>
        </w:tabs>
      </w:pPr>
    </w:lvl>
  </w:abstractNum>
  <w:abstractNum w:abstractNumId="2">
    <w:nsid w:val="082478AA"/>
    <w:multiLevelType w:val="hybridMultilevel"/>
    <w:tmpl w:val="B61271A4"/>
    <w:lvl w:ilvl="0" w:tplc="0409000B">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
    <w:nsid w:val="0AB3158A"/>
    <w:multiLevelType w:val="hybridMultilevel"/>
    <w:tmpl w:val="110A0C6C"/>
    <w:lvl w:ilvl="0" w:tplc="63EEF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D3684E"/>
    <w:multiLevelType w:val="hybridMultilevel"/>
    <w:tmpl w:val="97B20134"/>
    <w:lvl w:ilvl="0" w:tplc="04090001">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5">
    <w:nsid w:val="11702264"/>
    <w:multiLevelType w:val="hybridMultilevel"/>
    <w:tmpl w:val="04F23694"/>
    <w:lvl w:ilvl="0" w:tplc="04090001">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6">
    <w:nsid w:val="12BC78E1"/>
    <w:multiLevelType w:val="hybridMultilevel"/>
    <w:tmpl w:val="69183E5E"/>
    <w:lvl w:ilvl="0" w:tplc="5210BB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653841"/>
    <w:multiLevelType w:val="hybridMultilevel"/>
    <w:tmpl w:val="9A72A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8082D21"/>
    <w:multiLevelType w:val="hybridMultilevel"/>
    <w:tmpl w:val="0720C45E"/>
    <w:lvl w:ilvl="0" w:tplc="04090001">
      <w:start w:val="1"/>
      <w:numFmt w:val="bullet"/>
      <w:lvlText w:val=""/>
      <w:lvlJc w:val="left"/>
      <w:pPr>
        <w:ind w:left="1974" w:hanging="420"/>
      </w:pPr>
      <w:rPr>
        <w:rFonts w:ascii="Wingdings" w:hAnsi="Wingdings" w:hint="default"/>
      </w:rPr>
    </w:lvl>
    <w:lvl w:ilvl="1" w:tplc="04090003" w:tentative="1">
      <w:start w:val="1"/>
      <w:numFmt w:val="bullet"/>
      <w:lvlText w:val=""/>
      <w:lvlJc w:val="left"/>
      <w:pPr>
        <w:ind w:left="2394" w:hanging="420"/>
      </w:pPr>
      <w:rPr>
        <w:rFonts w:ascii="Wingdings" w:hAnsi="Wingdings" w:hint="default"/>
      </w:rPr>
    </w:lvl>
    <w:lvl w:ilvl="2" w:tplc="04090005" w:tentative="1">
      <w:start w:val="1"/>
      <w:numFmt w:val="bullet"/>
      <w:lvlText w:val=""/>
      <w:lvlJc w:val="left"/>
      <w:pPr>
        <w:ind w:left="2814" w:hanging="420"/>
      </w:pPr>
      <w:rPr>
        <w:rFonts w:ascii="Wingdings" w:hAnsi="Wingdings" w:hint="default"/>
      </w:rPr>
    </w:lvl>
    <w:lvl w:ilvl="3" w:tplc="04090001" w:tentative="1">
      <w:start w:val="1"/>
      <w:numFmt w:val="bullet"/>
      <w:lvlText w:val=""/>
      <w:lvlJc w:val="left"/>
      <w:pPr>
        <w:ind w:left="3234" w:hanging="420"/>
      </w:pPr>
      <w:rPr>
        <w:rFonts w:ascii="Wingdings" w:hAnsi="Wingdings" w:hint="default"/>
      </w:rPr>
    </w:lvl>
    <w:lvl w:ilvl="4" w:tplc="04090003" w:tentative="1">
      <w:start w:val="1"/>
      <w:numFmt w:val="bullet"/>
      <w:lvlText w:val=""/>
      <w:lvlJc w:val="left"/>
      <w:pPr>
        <w:ind w:left="3654" w:hanging="420"/>
      </w:pPr>
      <w:rPr>
        <w:rFonts w:ascii="Wingdings" w:hAnsi="Wingdings" w:hint="default"/>
      </w:rPr>
    </w:lvl>
    <w:lvl w:ilvl="5" w:tplc="04090005" w:tentative="1">
      <w:start w:val="1"/>
      <w:numFmt w:val="bullet"/>
      <w:lvlText w:val=""/>
      <w:lvlJc w:val="left"/>
      <w:pPr>
        <w:ind w:left="4074" w:hanging="420"/>
      </w:pPr>
      <w:rPr>
        <w:rFonts w:ascii="Wingdings" w:hAnsi="Wingdings" w:hint="default"/>
      </w:rPr>
    </w:lvl>
    <w:lvl w:ilvl="6" w:tplc="04090001" w:tentative="1">
      <w:start w:val="1"/>
      <w:numFmt w:val="bullet"/>
      <w:lvlText w:val=""/>
      <w:lvlJc w:val="left"/>
      <w:pPr>
        <w:ind w:left="4494" w:hanging="420"/>
      </w:pPr>
      <w:rPr>
        <w:rFonts w:ascii="Wingdings" w:hAnsi="Wingdings" w:hint="default"/>
      </w:rPr>
    </w:lvl>
    <w:lvl w:ilvl="7" w:tplc="04090003" w:tentative="1">
      <w:start w:val="1"/>
      <w:numFmt w:val="bullet"/>
      <w:lvlText w:val=""/>
      <w:lvlJc w:val="left"/>
      <w:pPr>
        <w:ind w:left="4914" w:hanging="420"/>
      </w:pPr>
      <w:rPr>
        <w:rFonts w:ascii="Wingdings" w:hAnsi="Wingdings" w:hint="default"/>
      </w:rPr>
    </w:lvl>
    <w:lvl w:ilvl="8" w:tplc="04090005" w:tentative="1">
      <w:start w:val="1"/>
      <w:numFmt w:val="bullet"/>
      <w:lvlText w:val=""/>
      <w:lvlJc w:val="left"/>
      <w:pPr>
        <w:ind w:left="5334" w:hanging="420"/>
      </w:pPr>
      <w:rPr>
        <w:rFonts w:ascii="Wingdings" w:hAnsi="Wingdings" w:hint="default"/>
      </w:rPr>
    </w:lvl>
  </w:abstractNum>
  <w:abstractNum w:abstractNumId="9">
    <w:nsid w:val="1A695E4D"/>
    <w:multiLevelType w:val="hybridMultilevel"/>
    <w:tmpl w:val="110A0C6C"/>
    <w:lvl w:ilvl="0" w:tplc="63EEFB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F1189B"/>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nsid w:val="21B37CF3"/>
    <w:multiLevelType w:val="hybridMultilevel"/>
    <w:tmpl w:val="A49C6EB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8D243A2"/>
    <w:multiLevelType w:val="hybridMultilevel"/>
    <w:tmpl w:val="C8F4C5DC"/>
    <w:lvl w:ilvl="0" w:tplc="97E497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221A9D"/>
    <w:multiLevelType w:val="hybridMultilevel"/>
    <w:tmpl w:val="7CC05792"/>
    <w:lvl w:ilvl="0" w:tplc="0409000B">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nsid w:val="2F197C53"/>
    <w:multiLevelType w:val="hybridMultilevel"/>
    <w:tmpl w:val="C0EEDD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10F4EA9"/>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33620238"/>
    <w:multiLevelType w:val="hybridMultilevel"/>
    <w:tmpl w:val="65668FA8"/>
    <w:lvl w:ilvl="0" w:tplc="17F0CEDA">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358D1BE5"/>
    <w:multiLevelType w:val="hybridMultilevel"/>
    <w:tmpl w:val="3E70D8F6"/>
    <w:lvl w:ilvl="0" w:tplc="BACA8C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9F2B96"/>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38085A57"/>
    <w:multiLevelType w:val="hybridMultilevel"/>
    <w:tmpl w:val="EF260A46"/>
    <w:lvl w:ilvl="0" w:tplc="2F60C84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1F22B44"/>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57D142C3"/>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2">
    <w:nsid w:val="58FF6AAD"/>
    <w:multiLevelType w:val="hybridMultilevel"/>
    <w:tmpl w:val="6A50E5F6"/>
    <w:lvl w:ilvl="0" w:tplc="2A7C22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CF97CA3"/>
    <w:multiLevelType w:val="hybridMultilevel"/>
    <w:tmpl w:val="8E6C2A26"/>
    <w:lvl w:ilvl="0" w:tplc="6A6C28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E0E7BA1"/>
    <w:multiLevelType w:val="hybridMultilevel"/>
    <w:tmpl w:val="5B484B7A"/>
    <w:lvl w:ilvl="0" w:tplc="BACA8C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E7F72ED"/>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6">
    <w:nsid w:val="5EF94BC8"/>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66C55497"/>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nsid w:val="67520FD4"/>
    <w:multiLevelType w:val="hybridMultilevel"/>
    <w:tmpl w:val="C6287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93F6E96"/>
    <w:multiLevelType w:val="hybridMultilevel"/>
    <w:tmpl w:val="977C0B22"/>
    <w:lvl w:ilvl="0" w:tplc="0B38D9E8">
      <w:start w:val="1"/>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nsid w:val="69CF6C8A"/>
    <w:multiLevelType w:val="hybridMultilevel"/>
    <w:tmpl w:val="4FB2C52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nsid w:val="6B723072"/>
    <w:multiLevelType w:val="hybridMultilevel"/>
    <w:tmpl w:val="67B4EA0C"/>
    <w:lvl w:ilvl="0" w:tplc="0B38D9E8">
      <w:start w:val="1"/>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nsid w:val="6B723EAC"/>
    <w:multiLevelType w:val="hybridMultilevel"/>
    <w:tmpl w:val="16726E3E"/>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3">
    <w:nsid w:val="6C7519FE"/>
    <w:multiLevelType w:val="hybridMultilevel"/>
    <w:tmpl w:val="E2D83808"/>
    <w:lvl w:ilvl="0" w:tplc="4EE89B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DB75696"/>
    <w:multiLevelType w:val="hybridMultilevel"/>
    <w:tmpl w:val="19D69CD0"/>
    <w:lvl w:ilvl="0" w:tplc="04090001">
      <w:start w:val="1"/>
      <w:numFmt w:val="bullet"/>
      <w:lvlText w:val=""/>
      <w:lvlJc w:val="left"/>
      <w:pPr>
        <w:ind w:left="1838" w:hanging="420"/>
      </w:pPr>
      <w:rPr>
        <w:rFonts w:ascii="Wingdings" w:hAnsi="Wingdings" w:hint="default"/>
      </w:rPr>
    </w:lvl>
    <w:lvl w:ilvl="1" w:tplc="04090003" w:tentative="1">
      <w:start w:val="1"/>
      <w:numFmt w:val="bullet"/>
      <w:lvlText w:val=""/>
      <w:lvlJc w:val="left"/>
      <w:pPr>
        <w:ind w:left="2258" w:hanging="420"/>
      </w:pPr>
      <w:rPr>
        <w:rFonts w:ascii="Wingdings" w:hAnsi="Wingdings" w:hint="default"/>
      </w:rPr>
    </w:lvl>
    <w:lvl w:ilvl="2" w:tplc="04090005"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3" w:tentative="1">
      <w:start w:val="1"/>
      <w:numFmt w:val="bullet"/>
      <w:lvlText w:val=""/>
      <w:lvlJc w:val="left"/>
      <w:pPr>
        <w:ind w:left="3518" w:hanging="420"/>
      </w:pPr>
      <w:rPr>
        <w:rFonts w:ascii="Wingdings" w:hAnsi="Wingdings" w:hint="default"/>
      </w:rPr>
    </w:lvl>
    <w:lvl w:ilvl="5" w:tplc="04090005"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3" w:tentative="1">
      <w:start w:val="1"/>
      <w:numFmt w:val="bullet"/>
      <w:lvlText w:val=""/>
      <w:lvlJc w:val="left"/>
      <w:pPr>
        <w:ind w:left="4778" w:hanging="420"/>
      </w:pPr>
      <w:rPr>
        <w:rFonts w:ascii="Wingdings" w:hAnsi="Wingdings" w:hint="default"/>
      </w:rPr>
    </w:lvl>
    <w:lvl w:ilvl="8" w:tplc="04090005" w:tentative="1">
      <w:start w:val="1"/>
      <w:numFmt w:val="bullet"/>
      <w:lvlText w:val=""/>
      <w:lvlJc w:val="left"/>
      <w:pPr>
        <w:ind w:left="5198" w:hanging="420"/>
      </w:pPr>
      <w:rPr>
        <w:rFonts w:ascii="Wingdings" w:hAnsi="Wingdings" w:hint="default"/>
      </w:rPr>
    </w:lvl>
  </w:abstractNum>
  <w:abstractNum w:abstractNumId="35">
    <w:nsid w:val="6EA8DDD4"/>
    <w:multiLevelType w:val="singleLevel"/>
    <w:tmpl w:val="6EA8DDD4"/>
    <w:lvl w:ilvl="0">
      <w:start w:val="1"/>
      <w:numFmt w:val="decimal"/>
      <w:lvlText w:val="%1."/>
      <w:lvlJc w:val="left"/>
      <w:pPr>
        <w:tabs>
          <w:tab w:val="left" w:pos="312"/>
        </w:tabs>
      </w:pPr>
    </w:lvl>
  </w:abstractNum>
  <w:abstractNum w:abstractNumId="36">
    <w:nsid w:val="6F277EF7"/>
    <w:multiLevelType w:val="hybridMultilevel"/>
    <w:tmpl w:val="552E43C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2C6745A"/>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8">
    <w:nsid w:val="75D41534"/>
    <w:multiLevelType w:val="hybridMultilevel"/>
    <w:tmpl w:val="E2EADF0E"/>
    <w:lvl w:ilvl="0" w:tplc="4A04CF3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9">
    <w:nsid w:val="76FA2748"/>
    <w:multiLevelType w:val="hybridMultilevel"/>
    <w:tmpl w:val="4A60AECE"/>
    <w:lvl w:ilvl="0" w:tplc="04090001">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num w:numId="1">
    <w:abstractNumId w:val="12"/>
  </w:num>
  <w:num w:numId="2">
    <w:abstractNumId w:val="17"/>
  </w:num>
  <w:num w:numId="3">
    <w:abstractNumId w:val="24"/>
  </w:num>
  <w:num w:numId="4">
    <w:abstractNumId w:val="32"/>
  </w:num>
  <w:num w:numId="5">
    <w:abstractNumId w:val="31"/>
  </w:num>
  <w:num w:numId="6">
    <w:abstractNumId w:val="29"/>
  </w:num>
  <w:num w:numId="7">
    <w:abstractNumId w:val="13"/>
  </w:num>
  <w:num w:numId="8">
    <w:abstractNumId w:val="2"/>
  </w:num>
  <w:num w:numId="9">
    <w:abstractNumId w:val="23"/>
  </w:num>
  <w:num w:numId="10">
    <w:abstractNumId w:val="39"/>
  </w:num>
  <w:num w:numId="11">
    <w:abstractNumId w:val="5"/>
  </w:num>
  <w:num w:numId="12">
    <w:abstractNumId w:val="28"/>
  </w:num>
  <w:num w:numId="13">
    <w:abstractNumId w:val="30"/>
  </w:num>
  <w:num w:numId="14">
    <w:abstractNumId w:val="6"/>
  </w:num>
  <w:num w:numId="15">
    <w:abstractNumId w:val="9"/>
  </w:num>
  <w:num w:numId="16">
    <w:abstractNumId w:val="35"/>
  </w:num>
  <w:num w:numId="17">
    <w:abstractNumId w:val="0"/>
  </w:num>
  <w:num w:numId="18">
    <w:abstractNumId w:val="1"/>
  </w:num>
  <w:num w:numId="19">
    <w:abstractNumId w:val="22"/>
  </w:num>
  <w:num w:numId="20">
    <w:abstractNumId w:val="4"/>
  </w:num>
  <w:num w:numId="21">
    <w:abstractNumId w:val="36"/>
  </w:num>
  <w:num w:numId="22">
    <w:abstractNumId w:val="34"/>
  </w:num>
  <w:num w:numId="23">
    <w:abstractNumId w:val="8"/>
  </w:num>
  <w:num w:numId="24">
    <w:abstractNumId w:val="3"/>
  </w:num>
  <w:num w:numId="25">
    <w:abstractNumId w:val="19"/>
  </w:num>
  <w:num w:numId="26">
    <w:abstractNumId w:val="16"/>
  </w:num>
  <w:num w:numId="27">
    <w:abstractNumId w:val="7"/>
  </w:num>
  <w:num w:numId="28">
    <w:abstractNumId w:val="11"/>
  </w:num>
  <w:num w:numId="29">
    <w:abstractNumId w:val="33"/>
  </w:num>
  <w:num w:numId="30">
    <w:abstractNumId w:val="10"/>
  </w:num>
  <w:num w:numId="31">
    <w:abstractNumId w:val="14"/>
  </w:num>
  <w:num w:numId="32">
    <w:abstractNumId w:val="25"/>
  </w:num>
  <w:num w:numId="33">
    <w:abstractNumId w:val="20"/>
  </w:num>
  <w:num w:numId="34">
    <w:abstractNumId w:val="18"/>
  </w:num>
  <w:num w:numId="35">
    <w:abstractNumId w:val="21"/>
  </w:num>
  <w:num w:numId="36">
    <w:abstractNumId w:val="27"/>
  </w:num>
  <w:num w:numId="37">
    <w:abstractNumId w:val="15"/>
  </w:num>
  <w:num w:numId="38">
    <w:abstractNumId w:val="38"/>
  </w:num>
  <w:num w:numId="39">
    <w:abstractNumId w:val="37"/>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AD5"/>
    <w:rsid w:val="00034B8B"/>
    <w:rsid w:val="00071951"/>
    <w:rsid w:val="00082DBB"/>
    <w:rsid w:val="00096408"/>
    <w:rsid w:val="000C2C00"/>
    <w:rsid w:val="000D49F4"/>
    <w:rsid w:val="000D4C78"/>
    <w:rsid w:val="000E1657"/>
    <w:rsid w:val="000F09AE"/>
    <w:rsid w:val="000F1248"/>
    <w:rsid w:val="00101B4A"/>
    <w:rsid w:val="00103843"/>
    <w:rsid w:val="0010584D"/>
    <w:rsid w:val="00141FDE"/>
    <w:rsid w:val="00150AB6"/>
    <w:rsid w:val="00153568"/>
    <w:rsid w:val="001545EE"/>
    <w:rsid w:val="001655C6"/>
    <w:rsid w:val="00165F17"/>
    <w:rsid w:val="0017592E"/>
    <w:rsid w:val="00175B3F"/>
    <w:rsid w:val="00184A88"/>
    <w:rsid w:val="00190339"/>
    <w:rsid w:val="001A3B3B"/>
    <w:rsid w:val="001C20CD"/>
    <w:rsid w:val="001C5AB6"/>
    <w:rsid w:val="001D46B1"/>
    <w:rsid w:val="001F6392"/>
    <w:rsid w:val="00201175"/>
    <w:rsid w:val="00206612"/>
    <w:rsid w:val="00226655"/>
    <w:rsid w:val="00232096"/>
    <w:rsid w:val="002341D1"/>
    <w:rsid w:val="002359F8"/>
    <w:rsid w:val="0024396A"/>
    <w:rsid w:val="00245137"/>
    <w:rsid w:val="00267A5C"/>
    <w:rsid w:val="00272B35"/>
    <w:rsid w:val="00280D6B"/>
    <w:rsid w:val="002B7A58"/>
    <w:rsid w:val="002C5FF3"/>
    <w:rsid w:val="002E58A8"/>
    <w:rsid w:val="002F1B8A"/>
    <w:rsid w:val="00300463"/>
    <w:rsid w:val="00304A6C"/>
    <w:rsid w:val="003136C0"/>
    <w:rsid w:val="00373116"/>
    <w:rsid w:val="00390318"/>
    <w:rsid w:val="00390F4B"/>
    <w:rsid w:val="00397E26"/>
    <w:rsid w:val="003B3154"/>
    <w:rsid w:val="003B5025"/>
    <w:rsid w:val="003B75CB"/>
    <w:rsid w:val="003C0C55"/>
    <w:rsid w:val="003C2A31"/>
    <w:rsid w:val="003E6DB5"/>
    <w:rsid w:val="00400735"/>
    <w:rsid w:val="004008E7"/>
    <w:rsid w:val="0042398C"/>
    <w:rsid w:val="004249B8"/>
    <w:rsid w:val="00431AB0"/>
    <w:rsid w:val="00452339"/>
    <w:rsid w:val="00457E4A"/>
    <w:rsid w:val="0046673A"/>
    <w:rsid w:val="00466BF6"/>
    <w:rsid w:val="0047486F"/>
    <w:rsid w:val="004A1586"/>
    <w:rsid w:val="004C05DE"/>
    <w:rsid w:val="00513A49"/>
    <w:rsid w:val="005316C1"/>
    <w:rsid w:val="00541F7D"/>
    <w:rsid w:val="005513B0"/>
    <w:rsid w:val="0055297E"/>
    <w:rsid w:val="005605BA"/>
    <w:rsid w:val="00572BC9"/>
    <w:rsid w:val="005743BD"/>
    <w:rsid w:val="00575110"/>
    <w:rsid w:val="005B120D"/>
    <w:rsid w:val="005C7588"/>
    <w:rsid w:val="005E3C2D"/>
    <w:rsid w:val="005E5273"/>
    <w:rsid w:val="005F2A88"/>
    <w:rsid w:val="005F4A33"/>
    <w:rsid w:val="00603BF6"/>
    <w:rsid w:val="00603FF9"/>
    <w:rsid w:val="00621A31"/>
    <w:rsid w:val="00625155"/>
    <w:rsid w:val="0062522B"/>
    <w:rsid w:val="00636B8B"/>
    <w:rsid w:val="00655611"/>
    <w:rsid w:val="00680B8F"/>
    <w:rsid w:val="00681D0A"/>
    <w:rsid w:val="006B2B94"/>
    <w:rsid w:val="006B3390"/>
    <w:rsid w:val="006C368A"/>
    <w:rsid w:val="006C6870"/>
    <w:rsid w:val="006F3232"/>
    <w:rsid w:val="0072200A"/>
    <w:rsid w:val="00724DAE"/>
    <w:rsid w:val="00735F73"/>
    <w:rsid w:val="007363D8"/>
    <w:rsid w:val="00742C2A"/>
    <w:rsid w:val="007734F6"/>
    <w:rsid w:val="00785744"/>
    <w:rsid w:val="007A3E9F"/>
    <w:rsid w:val="007B5EBE"/>
    <w:rsid w:val="007C41D4"/>
    <w:rsid w:val="007E7A2A"/>
    <w:rsid w:val="007F07DD"/>
    <w:rsid w:val="00813DD6"/>
    <w:rsid w:val="008473FD"/>
    <w:rsid w:val="00850B64"/>
    <w:rsid w:val="00853605"/>
    <w:rsid w:val="008A5533"/>
    <w:rsid w:val="008B220B"/>
    <w:rsid w:val="008B3A09"/>
    <w:rsid w:val="008C2720"/>
    <w:rsid w:val="008C70DE"/>
    <w:rsid w:val="008F68DC"/>
    <w:rsid w:val="008F7B10"/>
    <w:rsid w:val="009066BE"/>
    <w:rsid w:val="0091467A"/>
    <w:rsid w:val="009169CD"/>
    <w:rsid w:val="00944E3B"/>
    <w:rsid w:val="009467DD"/>
    <w:rsid w:val="009A3D54"/>
    <w:rsid w:val="009A6C4B"/>
    <w:rsid w:val="009B1D7A"/>
    <w:rsid w:val="009F10AF"/>
    <w:rsid w:val="009F1906"/>
    <w:rsid w:val="009F3267"/>
    <w:rsid w:val="009F71BD"/>
    <w:rsid w:val="00A01AF7"/>
    <w:rsid w:val="00A510DE"/>
    <w:rsid w:val="00A666FE"/>
    <w:rsid w:val="00A67C44"/>
    <w:rsid w:val="00A712E2"/>
    <w:rsid w:val="00A906CA"/>
    <w:rsid w:val="00AB1EFF"/>
    <w:rsid w:val="00AB2FBA"/>
    <w:rsid w:val="00AC13A0"/>
    <w:rsid w:val="00AC16C9"/>
    <w:rsid w:val="00AD6623"/>
    <w:rsid w:val="00AE49F8"/>
    <w:rsid w:val="00AF0611"/>
    <w:rsid w:val="00AF3700"/>
    <w:rsid w:val="00B04039"/>
    <w:rsid w:val="00B332FD"/>
    <w:rsid w:val="00B34CCB"/>
    <w:rsid w:val="00B45D6C"/>
    <w:rsid w:val="00B7613B"/>
    <w:rsid w:val="00B91F38"/>
    <w:rsid w:val="00BA49CA"/>
    <w:rsid w:val="00BC0DF1"/>
    <w:rsid w:val="00BE2733"/>
    <w:rsid w:val="00BF1C23"/>
    <w:rsid w:val="00BF63A1"/>
    <w:rsid w:val="00C06430"/>
    <w:rsid w:val="00C122B4"/>
    <w:rsid w:val="00C65B1E"/>
    <w:rsid w:val="00C72B36"/>
    <w:rsid w:val="00C829BF"/>
    <w:rsid w:val="00C84E22"/>
    <w:rsid w:val="00CB4B07"/>
    <w:rsid w:val="00CC0E99"/>
    <w:rsid w:val="00CE15BD"/>
    <w:rsid w:val="00CE2D5C"/>
    <w:rsid w:val="00D5162E"/>
    <w:rsid w:val="00D57885"/>
    <w:rsid w:val="00D80EE9"/>
    <w:rsid w:val="00D900F4"/>
    <w:rsid w:val="00DA02E8"/>
    <w:rsid w:val="00DD203E"/>
    <w:rsid w:val="00DD3502"/>
    <w:rsid w:val="00DD6429"/>
    <w:rsid w:val="00DF54C4"/>
    <w:rsid w:val="00E009B6"/>
    <w:rsid w:val="00E021F4"/>
    <w:rsid w:val="00E03838"/>
    <w:rsid w:val="00E12AD5"/>
    <w:rsid w:val="00E30BDE"/>
    <w:rsid w:val="00E44EF6"/>
    <w:rsid w:val="00E51C30"/>
    <w:rsid w:val="00E52044"/>
    <w:rsid w:val="00E55172"/>
    <w:rsid w:val="00E656C8"/>
    <w:rsid w:val="00E66DCE"/>
    <w:rsid w:val="00E727CB"/>
    <w:rsid w:val="00E8445C"/>
    <w:rsid w:val="00E86BED"/>
    <w:rsid w:val="00E874AB"/>
    <w:rsid w:val="00EE14A8"/>
    <w:rsid w:val="00EF6A8F"/>
    <w:rsid w:val="00F14C10"/>
    <w:rsid w:val="00F64F8B"/>
    <w:rsid w:val="00F65B92"/>
    <w:rsid w:val="00F748A2"/>
    <w:rsid w:val="00F77EAF"/>
    <w:rsid w:val="00F856A8"/>
    <w:rsid w:val="00FA27FE"/>
    <w:rsid w:val="00FA439A"/>
    <w:rsid w:val="00FA7125"/>
    <w:rsid w:val="00FB73CE"/>
    <w:rsid w:val="00FE32F6"/>
    <w:rsid w:val="00FE44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B04039"/>
    <w:pPr>
      <w:widowControl/>
      <w:tabs>
        <w:tab w:val="decimal" w:pos="360"/>
      </w:tabs>
      <w:spacing w:line="400" w:lineRule="exact"/>
      <w:jc w:val="center"/>
    </w:pPr>
    <w:rPr>
      <w:rFonts w:ascii="Times New Roman" w:eastAsia="Times New Roman" w:hAnsi="Times New Roman" w:cs="宋体"/>
      <w:kern w:val="0"/>
    </w:rPr>
  </w:style>
  <w:style w:type="paragraph" w:styleId="a3">
    <w:name w:val="caption"/>
    <w:basedOn w:val="a"/>
    <w:next w:val="a"/>
    <w:uiPriority w:val="35"/>
    <w:qFormat/>
    <w:rsid w:val="00B04039"/>
    <w:rPr>
      <w:rFonts w:ascii="Cambria" w:eastAsia="黑体" w:hAnsi="Cambria" w:cs="Times New Roman"/>
      <w:sz w:val="20"/>
      <w:szCs w:val="20"/>
    </w:rPr>
  </w:style>
  <w:style w:type="paragraph" w:styleId="a4">
    <w:name w:val="List Paragraph"/>
    <w:basedOn w:val="a"/>
    <w:uiPriority w:val="34"/>
    <w:qFormat/>
    <w:rsid w:val="00B04039"/>
    <w:pPr>
      <w:ind w:firstLineChars="200" w:firstLine="420"/>
    </w:pPr>
  </w:style>
  <w:style w:type="paragraph" w:styleId="a5">
    <w:name w:val="header"/>
    <w:basedOn w:val="a"/>
    <w:link w:val="Char"/>
    <w:uiPriority w:val="99"/>
    <w:unhideWhenUsed/>
    <w:rsid w:val="00DD2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D203E"/>
    <w:rPr>
      <w:sz w:val="18"/>
      <w:szCs w:val="18"/>
    </w:rPr>
  </w:style>
  <w:style w:type="paragraph" w:styleId="a6">
    <w:name w:val="footer"/>
    <w:basedOn w:val="a"/>
    <w:link w:val="Char0"/>
    <w:uiPriority w:val="99"/>
    <w:unhideWhenUsed/>
    <w:rsid w:val="00DD203E"/>
    <w:pPr>
      <w:tabs>
        <w:tab w:val="center" w:pos="4153"/>
        <w:tab w:val="right" w:pos="8306"/>
      </w:tabs>
      <w:snapToGrid w:val="0"/>
      <w:jc w:val="left"/>
    </w:pPr>
    <w:rPr>
      <w:sz w:val="18"/>
      <w:szCs w:val="18"/>
    </w:rPr>
  </w:style>
  <w:style w:type="character" w:customStyle="1" w:styleId="Char0">
    <w:name w:val="页脚 Char"/>
    <w:basedOn w:val="a0"/>
    <w:link w:val="a6"/>
    <w:uiPriority w:val="99"/>
    <w:rsid w:val="00DD203E"/>
    <w:rPr>
      <w:sz w:val="18"/>
      <w:szCs w:val="18"/>
    </w:rPr>
  </w:style>
  <w:style w:type="character" w:customStyle="1" w:styleId="emtidy-20">
    <w:name w:val="emtidy-20"/>
    <w:basedOn w:val="a0"/>
    <w:rsid w:val="0046673A"/>
  </w:style>
  <w:style w:type="character" w:customStyle="1" w:styleId="so-ask-best">
    <w:name w:val="so-ask-best"/>
    <w:basedOn w:val="a0"/>
    <w:rsid w:val="005E3C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3</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 ge</dc:creator>
  <cp:lastModifiedBy>csy</cp:lastModifiedBy>
  <cp:revision>144</cp:revision>
  <dcterms:created xsi:type="dcterms:W3CDTF">2019-06-26T02:28:00Z</dcterms:created>
  <dcterms:modified xsi:type="dcterms:W3CDTF">2020-03-19T09:51:00Z</dcterms:modified>
</cp:coreProperties>
</file>