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A34648">
      <w:pPr>
        <w:pBdr>
          <w:bottom w:val="single" w:color="auto" w:sz="4" w:space="1"/>
        </w:pBdr>
        <w:spacing w:before="120" w:after="120" w:line="200" w:lineRule="atLeast"/>
        <w:ind w:left="-6" w:leftChars="-3"/>
        <w:jc w:val="right"/>
        <w:rPr>
          <w:rFonts w:hint="default" w:ascii="Times New Roman" w:hAnsi="Times New Roman" w:cs="Times New Roman"/>
          <w:szCs w:val="21"/>
          <w:highlight w:val="none"/>
        </w:rPr>
      </w:pPr>
      <w:r>
        <w:rPr>
          <w:rFonts w:hint="default" w:ascii="Times New Roman" w:hAnsi="Times New Roman" w:cs="Times New Roman"/>
          <w:highlight w:val="none"/>
        </w:rPr>
        <w:t xml:space="preserve">                                            </w:t>
      </w:r>
      <w:r>
        <w:rPr>
          <w:rFonts w:hint="default" w:ascii="Times New Roman" w:hAnsi="Times New Roman" w:cs="Times New Roman"/>
          <w:sz w:val="18"/>
          <w:szCs w:val="18"/>
          <w:highlight w:val="none"/>
        </w:rPr>
        <w:t xml:space="preserve">  </w:t>
      </w:r>
      <w:r>
        <w:rPr>
          <w:rFonts w:hint="default" w:ascii="Times New Roman" w:hAnsi="Times New Roman" w:cs="Times New Roman"/>
          <w:szCs w:val="21"/>
          <w:highlight w:val="none"/>
        </w:rPr>
        <w:t>PT-ZC-21-01（</w:t>
      </w:r>
      <w:r>
        <w:rPr>
          <w:rFonts w:hint="default" w:ascii="Times New Roman" w:hAnsi="Times New Roman" w:cs="Times New Roman"/>
          <w:szCs w:val="21"/>
          <w:highlight w:val="none"/>
          <w:lang w:val="en-US" w:eastAsia="zh-CN"/>
        </w:rPr>
        <w:t>5.0</w:t>
      </w:r>
      <w:r>
        <w:rPr>
          <w:rFonts w:hint="default" w:ascii="Times New Roman" w:hAnsi="Times New Roman" w:cs="Times New Roman"/>
          <w:szCs w:val="21"/>
          <w:highlight w:val="none"/>
        </w:rPr>
        <w:t>）</w:t>
      </w:r>
    </w:p>
    <w:p w14:paraId="3B72D101">
      <w:pPr>
        <w:spacing w:line="300" w:lineRule="auto"/>
        <w:jc w:val="center"/>
        <w:rPr>
          <w:rFonts w:hint="default" w:ascii="Times New Roman" w:hAnsi="Times New Roman" w:cs="Times New Roman"/>
          <w:b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b/>
          <w:sz w:val="28"/>
          <w:szCs w:val="28"/>
          <w:highlight w:val="none"/>
        </w:rPr>
        <w:t>能力验证计划报名表</w:t>
      </w:r>
    </w:p>
    <w:p w14:paraId="303251B1">
      <w:pPr>
        <w:spacing w:line="300" w:lineRule="auto"/>
        <w:jc w:val="center"/>
        <w:rPr>
          <w:rFonts w:hint="default" w:ascii="Times New Roman" w:hAnsi="Times New Roman" w:cs="Times New Roman"/>
          <w:b/>
          <w:szCs w:val="20"/>
          <w:highlight w:val="none"/>
        </w:rPr>
      </w:pPr>
      <w:r>
        <w:rPr>
          <w:rFonts w:hint="default" w:ascii="Times New Roman" w:hAnsi="Times New Roman" w:cs="Times New Roman"/>
          <w:b/>
          <w:sz w:val="24"/>
          <w:szCs w:val="24"/>
          <w:highlight w:val="none"/>
        </w:rPr>
        <w:t xml:space="preserve">                                              </w:t>
      </w:r>
      <w:r>
        <w:rPr>
          <w:rFonts w:hint="default" w:ascii="Times New Roman" w:hAnsi="Times New Roman" w:cs="Times New Roman"/>
          <w:bCs/>
          <w:szCs w:val="20"/>
          <w:highlight w:val="none"/>
        </w:rPr>
        <w:t xml:space="preserve">编号： </w:t>
      </w:r>
    </w:p>
    <w:tbl>
      <w:tblPr>
        <w:tblStyle w:val="4"/>
        <w:tblW w:w="9100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0"/>
        <w:gridCol w:w="410"/>
        <w:gridCol w:w="4360"/>
        <w:gridCol w:w="1245"/>
        <w:gridCol w:w="1895"/>
      </w:tblGrid>
      <w:tr w14:paraId="6ABDE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" w:hRule="atLeast"/>
        </w:trPr>
        <w:tc>
          <w:tcPr>
            <w:tcW w:w="1600" w:type="dxa"/>
            <w:gridSpan w:val="2"/>
            <w:tcBorders>
              <w:top w:val="double" w:color="auto" w:sz="6" w:space="0"/>
              <w:left w:val="double" w:color="auto" w:sz="6" w:space="0"/>
              <w:bottom w:val="single" w:color="auto" w:sz="4" w:space="0"/>
            </w:tcBorders>
            <w:noWrap w:val="0"/>
            <w:vAlign w:val="center"/>
          </w:tcPr>
          <w:p w14:paraId="66CE73C9"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计划名称</w:t>
            </w:r>
          </w:p>
        </w:tc>
        <w:tc>
          <w:tcPr>
            <w:tcW w:w="4360" w:type="dxa"/>
            <w:tcBorders>
              <w:top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C5F1E">
            <w:pPr>
              <w:pStyle w:val="3"/>
              <w:ind w:firstLine="0"/>
              <w:jc w:val="center"/>
              <w:rPr>
                <w:rFonts w:hint="eastAsia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highlight w:val="none"/>
                <w:lang w:val="en-US" w:eastAsia="zh-CN"/>
              </w:rPr>
              <w:t>奶粉中硝酸盐和蛋白质测定</w:t>
            </w:r>
          </w:p>
          <w:p w14:paraId="481E1664">
            <w:pPr>
              <w:pStyle w:val="3"/>
              <w:ind w:firstLine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highlight w:val="none"/>
                <w:lang w:val="en-US" w:eastAsia="zh-CN"/>
              </w:rPr>
              <w:t>能力验证计划</w:t>
            </w:r>
          </w:p>
        </w:tc>
        <w:tc>
          <w:tcPr>
            <w:tcW w:w="1245" w:type="dxa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52D84">
            <w:pPr>
              <w:pStyle w:val="2"/>
              <w:spacing w:line="300" w:lineRule="auto"/>
              <w:jc w:val="center"/>
              <w:rPr>
                <w:rFonts w:hint="default" w:ascii="Times New Roman" w:hAnsi="Times New Roman" w:cs="Times New Roman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4"/>
                <w:highlight w:val="none"/>
              </w:rPr>
              <w:t>计划编号</w:t>
            </w:r>
          </w:p>
        </w:tc>
        <w:tc>
          <w:tcPr>
            <w:tcW w:w="1895" w:type="dxa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noWrap w:val="0"/>
            <w:vAlign w:val="center"/>
          </w:tcPr>
          <w:p w14:paraId="65C91874">
            <w:pPr>
              <w:pStyle w:val="2"/>
              <w:spacing w:line="300" w:lineRule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NIM202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HXSP</w:t>
            </w:r>
            <w:r>
              <w:rPr>
                <w:rFonts w:hint="eastAsia" w:ascii="Times New Roman" w:cs="Times New Roman"/>
                <w:sz w:val="21"/>
                <w:szCs w:val="21"/>
                <w:highlight w:val="none"/>
                <w:lang w:val="en-US" w:eastAsia="zh-CN"/>
              </w:rPr>
              <w:t>24</w:t>
            </w:r>
          </w:p>
        </w:tc>
      </w:tr>
      <w:tr w14:paraId="44C9C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</w:trPr>
        <w:tc>
          <w:tcPr>
            <w:tcW w:w="1600" w:type="dxa"/>
            <w:gridSpan w:val="2"/>
            <w:tcBorders>
              <w:left w:val="double" w:color="auto" w:sz="6" w:space="0"/>
              <w:bottom w:val="single" w:color="auto" w:sz="4" w:space="0"/>
            </w:tcBorders>
            <w:noWrap w:val="0"/>
            <w:vAlign w:val="center"/>
          </w:tcPr>
          <w:p w14:paraId="2263557C"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参加的</w:t>
            </w:r>
          </w:p>
          <w:p w14:paraId="2A94F0DA"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测量项目为</w:t>
            </w:r>
          </w:p>
        </w:tc>
        <w:tc>
          <w:tcPr>
            <w:tcW w:w="7500" w:type="dxa"/>
            <w:gridSpan w:val="3"/>
            <w:tcBorders>
              <w:bottom w:val="single" w:color="auto" w:sz="4" w:space="0"/>
              <w:right w:val="double" w:color="auto" w:sz="6" w:space="0"/>
            </w:tcBorders>
            <w:noWrap w:val="0"/>
            <w:vAlign w:val="center"/>
          </w:tcPr>
          <w:p w14:paraId="1ECED5E9">
            <w:pPr>
              <w:pStyle w:val="3"/>
              <w:spacing w:line="300" w:lineRule="auto"/>
              <w:ind w:firstLine="0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全部参加 □        部分参加 □</w:t>
            </w:r>
          </w:p>
        </w:tc>
      </w:tr>
      <w:tr w14:paraId="36725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9" w:hRule="atLeast"/>
        </w:trPr>
        <w:tc>
          <w:tcPr>
            <w:tcW w:w="9100" w:type="dxa"/>
            <w:gridSpan w:val="5"/>
            <w:tcBorders>
              <w:left w:val="double" w:color="auto" w:sz="6" w:space="0"/>
              <w:bottom w:val="single" w:color="auto" w:sz="4" w:space="0"/>
              <w:right w:val="double" w:color="auto" w:sz="6" w:space="0"/>
            </w:tcBorders>
            <w:noWrap w:val="0"/>
            <w:vAlign w:val="top"/>
          </w:tcPr>
          <w:p w14:paraId="607FEB9F">
            <w:pPr>
              <w:pStyle w:val="3"/>
              <w:spacing w:line="276" w:lineRule="auto"/>
              <w:ind w:firstLine="0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实验室统一社会信用代码：</w:t>
            </w:r>
          </w:p>
          <w:p w14:paraId="5B09B9CD">
            <w:pPr>
              <w:pStyle w:val="3"/>
              <w:spacing w:line="276" w:lineRule="auto"/>
              <w:ind w:firstLine="0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实验室认可证书号：</w:t>
            </w:r>
          </w:p>
          <w:p w14:paraId="6DB36E84">
            <w:pPr>
              <w:pStyle w:val="3"/>
              <w:spacing w:line="276" w:lineRule="auto"/>
              <w:ind w:firstLine="0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实验室名称：</w:t>
            </w:r>
          </w:p>
          <w:p w14:paraId="2570A8D8">
            <w:pPr>
              <w:pStyle w:val="3"/>
              <w:spacing w:line="276" w:lineRule="auto"/>
              <w:ind w:firstLine="0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地址、邮编：</w:t>
            </w:r>
          </w:p>
          <w:p w14:paraId="7D894178">
            <w:pPr>
              <w:pStyle w:val="3"/>
              <w:spacing w:line="276" w:lineRule="auto"/>
              <w:ind w:firstLine="0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联系人：</w:t>
            </w:r>
          </w:p>
          <w:p w14:paraId="7EDF3F31">
            <w:pPr>
              <w:pStyle w:val="3"/>
              <w:spacing w:line="276" w:lineRule="auto"/>
              <w:ind w:firstLine="0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手机/固话：</w:t>
            </w:r>
          </w:p>
          <w:p w14:paraId="6ACC87EA">
            <w:pPr>
              <w:pStyle w:val="3"/>
              <w:spacing w:line="276" w:lineRule="auto"/>
              <w:ind w:firstLine="0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E-Mail：</w:t>
            </w:r>
          </w:p>
        </w:tc>
      </w:tr>
      <w:tr w14:paraId="35D67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1190" w:type="dxa"/>
            <w:tcBorders>
              <w:top w:val="single" w:color="auto" w:sz="4" w:space="0"/>
              <w:left w:val="double" w:color="auto" w:sz="6" w:space="0"/>
              <w:right w:val="single" w:color="auto" w:sz="4" w:space="0"/>
            </w:tcBorders>
            <w:noWrap w:val="0"/>
            <w:vAlign w:val="center"/>
          </w:tcPr>
          <w:p w14:paraId="2AD0C467">
            <w:pPr>
              <w:spacing w:line="276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u w:val="singl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测量项目</w:t>
            </w:r>
          </w:p>
        </w:tc>
        <w:tc>
          <w:tcPr>
            <w:tcW w:w="79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noWrap w:val="0"/>
            <w:vAlign w:val="center"/>
          </w:tcPr>
          <w:p w14:paraId="07213BAB">
            <w:pPr>
              <w:pStyle w:val="3"/>
              <w:spacing w:line="276" w:lineRule="auto"/>
              <w:ind w:firstLine="0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□ 全部获认可         □ 全部非认可  </w:t>
            </w:r>
          </w:p>
          <w:p w14:paraId="445D935F">
            <w:pPr>
              <w:pStyle w:val="3"/>
              <w:spacing w:line="276" w:lineRule="auto"/>
              <w:ind w:leftChars="-64" w:hanging="134" w:hangingChars="56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 □ 部分获认可（列出项目名称）</w:t>
            </w:r>
            <w:bookmarkStart w:id="0" w:name="_GoBack"/>
            <w:bookmarkEnd w:id="0"/>
          </w:p>
        </w:tc>
      </w:tr>
      <w:tr w14:paraId="512EA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1" w:hRule="atLeast"/>
        </w:trPr>
        <w:tc>
          <w:tcPr>
            <w:tcW w:w="1190" w:type="dxa"/>
            <w:tcBorders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582BD"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>依据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标准</w:t>
            </w:r>
          </w:p>
        </w:tc>
        <w:tc>
          <w:tcPr>
            <w:tcW w:w="79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noWrap w:val="0"/>
            <w:vAlign w:val="center"/>
          </w:tcPr>
          <w:p w14:paraId="6D435C62">
            <w:pPr>
              <w:pStyle w:val="3"/>
              <w:spacing w:line="276" w:lineRule="auto"/>
              <w:ind w:firstLine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</w:rPr>
              <w:t>GB 5009.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33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</w:rPr>
              <w:t>-20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25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</w:rPr>
              <w:t>《食品安全国家标准 食品中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亚硝酸盐和硝酸盐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</w:rPr>
              <w:t>的测定》</w:t>
            </w:r>
          </w:p>
          <w:p w14:paraId="1ACE00D7">
            <w:pPr>
              <w:pStyle w:val="3"/>
              <w:spacing w:line="276" w:lineRule="auto"/>
              <w:ind w:firstLine="0"/>
              <w:jc w:val="both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</w:rPr>
              <w:t>GB 5009.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</w:rPr>
              <w:t>-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2025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</w:rPr>
              <w:t>《食品安全国家标准 食品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中蛋白质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</w:rPr>
              <w:t>的测定》</w:t>
            </w:r>
          </w:p>
          <w:p w14:paraId="65A753CB">
            <w:pPr>
              <w:pStyle w:val="3"/>
              <w:ind w:firstLine="0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u w:val="singl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 xml:space="preserve"> 其它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u w:val="single"/>
              </w:rPr>
              <w:t xml:space="preserve">                 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 xml:space="preserve"> </w:t>
            </w:r>
          </w:p>
        </w:tc>
      </w:tr>
      <w:tr w14:paraId="208FA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4" w:hRule="atLeast"/>
        </w:trPr>
        <w:tc>
          <w:tcPr>
            <w:tcW w:w="9100" w:type="dxa"/>
            <w:gridSpan w:val="5"/>
            <w:tcBorders>
              <w:left w:val="double" w:color="auto" w:sz="6" w:space="0"/>
              <w:bottom w:val="double" w:color="auto" w:sz="6" w:space="0"/>
              <w:right w:val="double" w:color="auto" w:sz="6" w:space="0"/>
            </w:tcBorders>
            <w:noWrap w:val="0"/>
            <w:vAlign w:val="top"/>
          </w:tcPr>
          <w:p w14:paraId="6042C0AB">
            <w:pPr>
              <w:spacing w:before="156" w:beforeLines="50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说明：</w:t>
            </w:r>
          </w:p>
          <w:p w14:paraId="2AAE244A">
            <w:pPr>
              <w:widowControl/>
              <w:numPr>
                <w:ilvl w:val="0"/>
                <w:numId w:val="1"/>
              </w:numPr>
              <w:snapToGrid w:val="0"/>
              <w:spacing w:line="276" w:lineRule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若实验室的认可范围内包含某个计划中的全部或部分测试/测量项目，实验室应参加其认可的全部项目；</w:t>
            </w:r>
          </w:p>
          <w:p w14:paraId="0E99DF18">
            <w:pPr>
              <w:widowControl/>
              <w:numPr>
                <w:ilvl w:val="0"/>
                <w:numId w:val="1"/>
              </w:numPr>
              <w:snapToGrid w:val="0"/>
              <w:spacing w:line="276" w:lineRule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实验室应独立地完成能力验证计划项目的试验；</w:t>
            </w:r>
          </w:p>
          <w:p w14:paraId="500CC39E">
            <w:pPr>
              <w:widowControl/>
              <w:numPr>
                <w:ilvl w:val="0"/>
                <w:numId w:val="1"/>
              </w:numPr>
              <w:snapToGrid w:val="0"/>
              <w:spacing w:line="276" w:lineRule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在能力验证结果报告中，出于为实验室保密原因，均以实验室的参加代码表述；</w:t>
            </w:r>
          </w:p>
          <w:p w14:paraId="05AC6987">
            <w:pPr>
              <w:widowControl/>
              <w:numPr>
                <w:ilvl w:val="0"/>
                <w:numId w:val="1"/>
              </w:numPr>
              <w:snapToGrid w:val="0"/>
              <w:spacing w:line="276" w:lineRule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>请填写好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《能力验证计划报名表》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>，反馈至：电子邮件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u w:val="single"/>
              </w:rPr>
              <w:t>nimcpt@126.com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>，联系电话：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u w:val="single"/>
              </w:rPr>
              <w:t>010-64524721。</w:t>
            </w:r>
          </w:p>
          <w:p w14:paraId="0DA0B46F">
            <w:pPr>
              <w:snapToGrid w:val="0"/>
              <w:spacing w:line="360" w:lineRule="auto"/>
              <w:ind w:firstLine="4891" w:firstLineChars="2038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实验室负责人签名：</w:t>
            </w:r>
          </w:p>
          <w:p w14:paraId="766C5660">
            <w:pPr>
              <w:spacing w:line="360" w:lineRule="auto"/>
              <w:ind w:firstLine="6492" w:firstLineChars="2705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年      月     日</w:t>
            </w:r>
          </w:p>
        </w:tc>
      </w:tr>
    </w:tbl>
    <w:p w14:paraId="620DAF5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233CBA"/>
    <w:multiLevelType w:val="singleLevel"/>
    <w:tmpl w:val="7F233CBA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BC1662"/>
    <w:rsid w:val="220A5357"/>
    <w:rsid w:val="265C7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3"/>
    <w:qFormat/>
    <w:uiPriority w:val="0"/>
    <w:pPr>
      <w:keepNext/>
      <w:widowControl/>
      <w:outlineLvl w:val="1"/>
    </w:pPr>
    <w:rPr>
      <w:rFonts w:ascii="宋体" w:hAnsi="Times New Roman"/>
      <w:kern w:val="0"/>
      <w:sz w:val="24"/>
      <w:szCs w:val="20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iPriority w:val="0"/>
    <w:pPr>
      <w:widowControl/>
      <w:ind w:firstLine="420"/>
      <w:jc w:val="left"/>
    </w:pPr>
    <w:rPr>
      <w:rFonts w:ascii="Times New Roman" w:hAnsi="Times New Roman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342</Words>
  <Characters>418</Characters>
  <Lines>0</Lines>
  <Paragraphs>0</Paragraphs>
  <TotalTime>0</TotalTime>
  <ScaleCrop>false</ScaleCrop>
  <LinksUpToDate>false</LinksUpToDate>
  <CharactersWithSpaces>575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2026-04-08T01:18:00Z</dcterms:created>
  <dc:creator>70502</dc:creator>
  <cp:lastModifiedBy>Bo-趙博</cp:lastModifiedBy>
  <dcterms:modified xsi:type="dcterms:W3CDTF">2026-04-13T10:33:22Z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eyJoZGlkIjoiZmY5Y2MzZmVjZTAyMjFmODhmYWViYTY2ZTdiODNkNWQiLCJ1c2VySWQiOiI1MTY2MDE4NDAifQ==</vt:lpwstr>
  </property>
  <property fmtid="{D5CDD505-2E9C-101B-9397-08002B2CF9AE}" pid="4" name="ICV">
    <vt:lpwstr>83E3D4E8E36C4B2FA1DBB0A1EF282D35_12</vt:lpwstr>
  </property>
</Properties>
</file>