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2F6DA1">
      <w:pPr>
        <w:jc w:val="center"/>
        <w:rPr>
          <w:rFonts w:hint="eastAsia" w:ascii="黑体" w:eastAsia="黑体"/>
          <w:sz w:val="44"/>
          <w:szCs w:val="44"/>
        </w:rPr>
      </w:pPr>
      <w:bookmarkStart w:id="0" w:name="_Hlk156406253"/>
      <w:r>
        <w:rPr>
          <w:rFonts w:hint="eastAsia" w:ascii="黑体" w:eastAsia="黑体"/>
          <w:sz w:val="44"/>
          <w:szCs w:val="44"/>
        </w:rPr>
        <w:t>客户结算资料登记表</w:t>
      </w:r>
    </w:p>
    <w:p w14:paraId="0107AA7F">
      <w:pPr>
        <w:ind w:firstLine="1260" w:firstLineChars="600"/>
        <w:rPr>
          <w:rFonts w:hint="eastAsia" w:ascii="黑体" w:eastAsia="黑体"/>
          <w:szCs w:val="21"/>
        </w:rPr>
      </w:pPr>
    </w:p>
    <w:p w14:paraId="288756C5">
      <w:pPr>
        <w:spacing w:line="360" w:lineRule="auto"/>
        <w:ind w:firstLine="560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请您用工整字迹清晰填写以下开票信息，如因客户开票信息提供有误，导致发票不能正常使用，发票恕不退换。</w:t>
      </w:r>
    </w:p>
    <w:p w14:paraId="633E7A6D">
      <w:pPr>
        <w:spacing w:line="360" w:lineRule="auto"/>
        <w:ind w:firstLine="560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您的结算方式：</w:t>
      </w:r>
      <w:r>
        <w:rPr>
          <w:rFonts w:ascii="黑体" w:eastAsia="黑体"/>
          <w:sz w:val="28"/>
          <w:szCs w:val="28"/>
        </w:rPr>
        <w:fldChar w:fldCharType="begin"/>
      </w:r>
      <w:r>
        <w:rPr>
          <w:rFonts w:ascii="黑体" w:eastAsia="黑体"/>
          <w:sz w:val="28"/>
          <w:szCs w:val="28"/>
        </w:rPr>
        <w:instrText xml:space="preserve"> </w:instrText>
      </w:r>
      <w:r>
        <w:rPr>
          <w:rFonts w:hint="eastAsia" w:ascii="黑体" w:eastAsia="黑体"/>
          <w:sz w:val="28"/>
          <w:szCs w:val="28"/>
        </w:rPr>
        <w:instrText xml:space="preserve">eq \o\ac(□,√)</w:instrText>
      </w:r>
      <w:r>
        <w:rPr>
          <w:rFonts w:ascii="黑体" w:eastAsia="黑体"/>
          <w:sz w:val="28"/>
          <w:szCs w:val="28"/>
        </w:rPr>
        <w:fldChar w:fldCharType="end"/>
      </w:r>
      <w:r>
        <w:rPr>
          <w:rFonts w:ascii="黑体" w:eastAsia="黑体"/>
          <w:sz w:val="28"/>
          <w:szCs w:val="28"/>
        </w:rPr>
        <w:t xml:space="preserve"> </w:t>
      </w:r>
      <w:r>
        <w:rPr>
          <w:rFonts w:hint="eastAsia" w:ascii="黑体" w:eastAsia="黑体"/>
          <w:sz w:val="28"/>
          <w:szCs w:val="28"/>
        </w:rPr>
        <w:t>汇款结算</w:t>
      </w:r>
      <w:r>
        <w:rPr>
          <w:rFonts w:ascii="黑体" w:eastAsia="黑体"/>
          <w:sz w:val="28"/>
          <w:szCs w:val="28"/>
        </w:rPr>
        <w:t xml:space="preserve">    </w:t>
      </w:r>
      <w:r>
        <w:rPr>
          <w:rFonts w:hint="eastAsia" w:ascii="黑体" w:eastAsia="黑体"/>
          <w:sz w:val="28"/>
          <w:szCs w:val="28"/>
        </w:rPr>
        <w:t>　汇款金额：</w:t>
      </w:r>
      <w:r>
        <w:rPr>
          <w:rFonts w:ascii="黑体" w:eastAsia="黑体"/>
          <w:sz w:val="28"/>
          <w:szCs w:val="28"/>
          <w:u w:val="single"/>
        </w:rPr>
        <w:t xml:space="preserve"> </w:t>
      </w:r>
      <w:r>
        <w:rPr>
          <w:rFonts w:hint="eastAsia" w:ascii="黑体" w:eastAsia="黑体"/>
          <w:sz w:val="28"/>
          <w:szCs w:val="28"/>
          <w:u w:val="single"/>
          <w:lang w:val="en-US" w:eastAsia="zh-CN"/>
        </w:rPr>
        <w:t>1</w:t>
      </w:r>
      <w:r>
        <w:rPr>
          <w:rFonts w:ascii="黑体" w:eastAsia="黑体"/>
          <w:sz w:val="28"/>
          <w:szCs w:val="28"/>
          <w:u w:val="single"/>
        </w:rPr>
        <w:t xml:space="preserve">000 </w:t>
      </w:r>
      <w:r>
        <w:rPr>
          <w:rFonts w:hint="eastAsia" w:ascii="黑体" w:eastAsia="黑体"/>
          <w:sz w:val="28"/>
          <w:szCs w:val="28"/>
          <w:u w:val="single"/>
        </w:rPr>
        <w:t>元</w:t>
      </w:r>
    </w:p>
    <w:p w14:paraId="39093494">
      <w:pPr>
        <w:spacing w:line="360" w:lineRule="auto"/>
        <w:ind w:firstLine="560"/>
        <w:rPr>
          <w:rFonts w:ascii="黑体" w:eastAsia="黑体"/>
          <w:sz w:val="28"/>
          <w:szCs w:val="28"/>
        </w:rPr>
      </w:pPr>
      <w:r>
        <w:rPr>
          <w:rFonts w:ascii="黑体" w:eastAsia="黑体"/>
          <w:sz w:val="28"/>
          <w:szCs w:val="28"/>
        </w:rPr>
        <w:t xml:space="preserve">             </w:t>
      </w:r>
      <w:r>
        <w:rPr>
          <w:rFonts w:hint="eastAsia" w:ascii="黑体" w:eastAsia="黑体"/>
          <w:sz w:val="28"/>
          <w:szCs w:val="28"/>
        </w:rPr>
        <w:t>□现金结算</w:t>
      </w:r>
      <w:r>
        <w:rPr>
          <w:rFonts w:ascii="黑体" w:eastAsia="黑体"/>
          <w:sz w:val="28"/>
          <w:szCs w:val="28"/>
        </w:rPr>
        <w:t xml:space="preserve">    </w:t>
      </w:r>
      <w:r>
        <w:rPr>
          <w:rFonts w:hint="eastAsia" w:ascii="黑体" w:eastAsia="黑体"/>
          <w:sz w:val="28"/>
          <w:szCs w:val="28"/>
        </w:rPr>
        <w:t>□信用卡结算</w:t>
      </w:r>
      <w:r>
        <w:rPr>
          <w:rFonts w:ascii="黑体" w:eastAsia="黑体"/>
          <w:sz w:val="28"/>
          <w:szCs w:val="28"/>
        </w:rPr>
        <w:t xml:space="preserve">   </w:t>
      </w:r>
      <w:r>
        <w:rPr>
          <w:rFonts w:hint="eastAsia" w:ascii="黑体" w:eastAsia="黑体"/>
          <w:sz w:val="28"/>
          <w:szCs w:val="28"/>
        </w:rPr>
        <w:t>□支票结算</w:t>
      </w:r>
      <w:r>
        <w:rPr>
          <w:rFonts w:ascii="黑体" w:eastAsia="黑体"/>
          <w:sz w:val="28"/>
          <w:szCs w:val="28"/>
        </w:rPr>
        <w:t xml:space="preserve">  </w:t>
      </w:r>
    </w:p>
    <w:p w14:paraId="449FEBF2">
      <w:pPr>
        <w:spacing w:line="360" w:lineRule="auto"/>
        <w:ind w:firstLine="560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您需结算的能力验证计划编号：</w:t>
      </w:r>
      <w:r>
        <w:rPr>
          <w:rFonts w:hint="eastAsia" w:ascii="黑体" w:eastAsia="黑体"/>
          <w:sz w:val="28"/>
          <w:szCs w:val="28"/>
          <w:u w:val="single"/>
        </w:rPr>
        <w:t>NIM2026HXSP</w:t>
      </w:r>
      <w:r>
        <w:rPr>
          <w:rFonts w:hint="eastAsia" w:ascii="黑体" w:eastAsia="黑体"/>
          <w:sz w:val="28"/>
          <w:szCs w:val="28"/>
          <w:u w:val="single"/>
          <w:lang w:val="en-US" w:eastAsia="zh-CN"/>
        </w:rPr>
        <w:t>2</w:t>
      </w:r>
      <w:bookmarkStart w:id="1" w:name="_GoBack"/>
      <w:bookmarkEnd w:id="1"/>
      <w:r>
        <w:rPr>
          <w:rFonts w:hint="eastAsia" w:ascii="黑体" w:eastAsia="黑体"/>
          <w:sz w:val="28"/>
          <w:szCs w:val="28"/>
          <w:u w:val="single"/>
          <w:lang w:val="en-US" w:eastAsia="zh-CN"/>
        </w:rPr>
        <w:t>2</w:t>
      </w:r>
      <w:r>
        <w:rPr>
          <w:rFonts w:ascii="黑体" w:eastAsia="黑体"/>
          <w:sz w:val="28"/>
          <w:szCs w:val="28"/>
          <w:u w:val="single"/>
        </w:rPr>
        <w:t xml:space="preserve"> </w:t>
      </w:r>
      <w:r>
        <w:rPr>
          <w:rFonts w:ascii="黑体" w:eastAsia="黑体"/>
          <w:sz w:val="28"/>
          <w:szCs w:val="28"/>
        </w:rPr>
        <w:t xml:space="preserve">             </w:t>
      </w:r>
    </w:p>
    <w:p w14:paraId="61138AA7">
      <w:pPr>
        <w:spacing w:line="360" w:lineRule="auto"/>
        <w:ind w:firstLine="560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您需发票方式：□增值税专用发票</w:t>
      </w:r>
      <w:r>
        <w:rPr>
          <w:rFonts w:ascii="黑体" w:eastAsia="黑体"/>
          <w:sz w:val="28"/>
          <w:szCs w:val="28"/>
        </w:rPr>
        <w:t xml:space="preserve">     </w:t>
      </w:r>
      <w:r>
        <w:rPr>
          <w:rFonts w:hint="eastAsia" w:ascii="黑体" w:eastAsia="黑体"/>
          <w:sz w:val="28"/>
          <w:szCs w:val="28"/>
        </w:rPr>
        <w:t>□增值税普通发票</w:t>
      </w:r>
      <w:r>
        <w:rPr>
          <w:rFonts w:ascii="黑体" w:eastAsia="黑体"/>
          <w:sz w:val="28"/>
          <w:szCs w:val="28"/>
        </w:rPr>
        <w:t xml:space="preserve">    </w:t>
      </w:r>
    </w:p>
    <w:p w14:paraId="093D854D">
      <w:pPr>
        <w:jc w:val="center"/>
        <w:rPr>
          <w:rFonts w:hint="eastAsia" w:ascii="华文细黑" w:hAnsi="华文细黑" w:eastAsia="华文细黑"/>
          <w:sz w:val="28"/>
          <w:szCs w:val="28"/>
        </w:rPr>
      </w:pPr>
      <w:r>
        <w:rPr>
          <w:rFonts w:hint="eastAsia" w:ascii="黑体" w:hAnsi="黑体" w:eastAsia="黑体"/>
          <w:b/>
          <w:color w:val="FF0000"/>
          <w:sz w:val="28"/>
          <w:szCs w:val="28"/>
        </w:rPr>
        <w:t>（务必正确勾选，发票一旦开出，不予更换）</w:t>
      </w:r>
    </w:p>
    <w:tbl>
      <w:tblPr>
        <w:tblStyle w:val="2"/>
        <w:tblpPr w:leftFromText="180" w:rightFromText="180" w:vertAnchor="text" w:tblpY="13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7"/>
        <w:gridCol w:w="5912"/>
      </w:tblGrid>
      <w:tr w14:paraId="0FF95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3127" w:type="dxa"/>
            <w:noWrap w:val="0"/>
            <w:vAlign w:val="top"/>
          </w:tcPr>
          <w:p w14:paraId="15F9D4AD">
            <w:pPr>
              <w:ind w:firstLine="840" w:firstLineChars="300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客户名称</w:t>
            </w:r>
          </w:p>
          <w:p w14:paraId="6D5963FE">
            <w:pPr>
              <w:ind w:firstLine="280" w:firstLineChars="100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（务必填写全称）</w:t>
            </w:r>
          </w:p>
        </w:tc>
        <w:tc>
          <w:tcPr>
            <w:tcW w:w="5912" w:type="dxa"/>
            <w:noWrap w:val="0"/>
            <w:vAlign w:val="top"/>
          </w:tcPr>
          <w:p w14:paraId="535F9759">
            <w:pPr>
              <w:jc w:val="center"/>
              <w:rPr>
                <w:rFonts w:hint="eastAsia" w:ascii="黑体" w:eastAsia="黑体"/>
                <w:sz w:val="28"/>
                <w:szCs w:val="28"/>
              </w:rPr>
            </w:pPr>
          </w:p>
        </w:tc>
      </w:tr>
      <w:tr w14:paraId="55AE6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3127" w:type="dxa"/>
            <w:noWrap w:val="0"/>
            <w:vAlign w:val="top"/>
          </w:tcPr>
          <w:p w14:paraId="04C6D904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纳税人识别号（税号）</w:t>
            </w:r>
          </w:p>
        </w:tc>
        <w:tc>
          <w:tcPr>
            <w:tcW w:w="5912" w:type="dxa"/>
            <w:noWrap w:val="0"/>
            <w:vAlign w:val="top"/>
          </w:tcPr>
          <w:p w14:paraId="4987E49B">
            <w:pPr>
              <w:jc w:val="center"/>
              <w:rPr>
                <w:rFonts w:hint="eastAsia" w:ascii="黑体" w:eastAsia="黑体"/>
                <w:sz w:val="28"/>
                <w:szCs w:val="28"/>
              </w:rPr>
            </w:pPr>
          </w:p>
        </w:tc>
      </w:tr>
      <w:tr w14:paraId="4510E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3127" w:type="dxa"/>
            <w:noWrap w:val="0"/>
            <w:vAlign w:val="top"/>
          </w:tcPr>
          <w:p w14:paraId="2EC83F29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地址</w:t>
            </w:r>
          </w:p>
          <w:p w14:paraId="69F58FFA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（务必填写法定地址）</w:t>
            </w:r>
          </w:p>
        </w:tc>
        <w:tc>
          <w:tcPr>
            <w:tcW w:w="5912" w:type="dxa"/>
            <w:noWrap w:val="0"/>
            <w:vAlign w:val="top"/>
          </w:tcPr>
          <w:p w14:paraId="4974B8F2">
            <w:pPr>
              <w:jc w:val="center"/>
              <w:rPr>
                <w:rFonts w:hint="eastAsia" w:ascii="黑体" w:eastAsia="黑体"/>
                <w:sz w:val="28"/>
                <w:szCs w:val="28"/>
              </w:rPr>
            </w:pPr>
          </w:p>
        </w:tc>
      </w:tr>
      <w:tr w14:paraId="3DB63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3127" w:type="dxa"/>
            <w:noWrap w:val="0"/>
            <w:vAlign w:val="top"/>
          </w:tcPr>
          <w:p w14:paraId="0BFE5FE6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联系电话（税务局登记）</w:t>
            </w:r>
          </w:p>
        </w:tc>
        <w:tc>
          <w:tcPr>
            <w:tcW w:w="5912" w:type="dxa"/>
            <w:noWrap w:val="0"/>
            <w:vAlign w:val="top"/>
          </w:tcPr>
          <w:p w14:paraId="0DB91418">
            <w:pPr>
              <w:jc w:val="center"/>
              <w:rPr>
                <w:rFonts w:hint="eastAsia" w:ascii="黑体" w:eastAsia="黑体"/>
                <w:sz w:val="28"/>
                <w:szCs w:val="28"/>
              </w:rPr>
            </w:pPr>
          </w:p>
        </w:tc>
      </w:tr>
      <w:tr w14:paraId="1F06F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3127" w:type="dxa"/>
            <w:noWrap w:val="0"/>
            <w:vAlign w:val="top"/>
          </w:tcPr>
          <w:p w14:paraId="7C1C0BFE">
            <w:pPr>
              <w:ind w:firstLine="1120" w:firstLineChars="400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开户行</w:t>
            </w:r>
          </w:p>
          <w:p w14:paraId="18B50F7F">
            <w:pPr>
              <w:ind w:firstLine="280" w:firstLineChars="100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（务必填写全称）</w:t>
            </w:r>
          </w:p>
        </w:tc>
        <w:tc>
          <w:tcPr>
            <w:tcW w:w="5912" w:type="dxa"/>
            <w:noWrap w:val="0"/>
            <w:vAlign w:val="top"/>
          </w:tcPr>
          <w:p w14:paraId="5270B3B4">
            <w:pPr>
              <w:jc w:val="center"/>
              <w:rPr>
                <w:rFonts w:hint="eastAsia" w:ascii="黑体" w:eastAsia="黑体"/>
                <w:sz w:val="28"/>
                <w:szCs w:val="28"/>
              </w:rPr>
            </w:pPr>
          </w:p>
        </w:tc>
      </w:tr>
      <w:tr w14:paraId="5EE5D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3127" w:type="dxa"/>
            <w:noWrap w:val="0"/>
            <w:vAlign w:val="top"/>
          </w:tcPr>
          <w:p w14:paraId="68C16390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账号</w:t>
            </w:r>
          </w:p>
        </w:tc>
        <w:tc>
          <w:tcPr>
            <w:tcW w:w="5912" w:type="dxa"/>
            <w:noWrap w:val="0"/>
            <w:vAlign w:val="top"/>
          </w:tcPr>
          <w:p w14:paraId="432B4820">
            <w:pPr>
              <w:jc w:val="center"/>
              <w:rPr>
                <w:rFonts w:hint="eastAsia" w:ascii="黑体" w:eastAsia="黑体"/>
                <w:sz w:val="28"/>
                <w:szCs w:val="28"/>
              </w:rPr>
            </w:pPr>
          </w:p>
        </w:tc>
      </w:tr>
    </w:tbl>
    <w:p w14:paraId="3B0A334C">
      <w:pPr>
        <w:rPr>
          <w:rFonts w:hint="eastAsia" w:ascii="黑体" w:eastAsia="黑体"/>
          <w:b/>
          <w:color w:val="FF0000"/>
          <w:sz w:val="24"/>
          <w:szCs w:val="24"/>
        </w:rPr>
      </w:pPr>
      <w:r>
        <w:rPr>
          <w:rFonts w:hint="eastAsia" w:ascii="黑体" w:eastAsia="黑体"/>
          <w:b/>
          <w:color w:val="FF0000"/>
          <w:sz w:val="24"/>
          <w:szCs w:val="24"/>
        </w:rPr>
        <w:t>请财务确认信息正确后再签字，后果自负。</w:t>
      </w:r>
    </w:p>
    <w:p w14:paraId="5010909E">
      <w:pPr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客户确认签名：＿＿＿＿＿＿</w:t>
      </w:r>
      <w:bookmarkEnd w:id="0"/>
    </w:p>
    <w:p w14:paraId="457238CA"/>
    <w:sectPr>
      <w:pgSz w:w="11906" w:h="16838"/>
      <w:pgMar w:top="1440" w:right="1274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0562A8"/>
    <w:rsid w:val="76062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242</Words>
  <Characters>257</Characters>
  <Lines>0</Lines>
  <Paragraphs>0</Paragraphs>
  <TotalTime>0</TotalTime>
  <ScaleCrop>false</ScaleCrop>
  <LinksUpToDate>false</LinksUpToDate>
  <CharactersWithSpaces>310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2026-04-08T01:16:00Z</dcterms:created>
  <dc:creator>70502</dc:creator>
  <cp:lastModifiedBy>李潇</cp:lastModifiedBy>
  <dcterms:modified xsi:type="dcterms:W3CDTF">2026-04-21T02:36:37Z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eyJoZGlkIjoiOWQ5NjNjNmY1ZDY3ZjA5M2MzMWIyZjg2NzRhNjZlMGQiLCJ1c2VySWQiOiIzOTk0NjQwNTgifQ==</vt:lpwstr>
  </property>
  <property fmtid="{D5CDD505-2E9C-101B-9397-08002B2CF9AE}" pid="4" name="ICV">
    <vt:lpwstr>25D3D082D4714E10B07F75212368B696_13</vt:lpwstr>
  </property>
</Properties>
</file>