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7B95A">
      <w:pPr>
        <w:pBdr>
          <w:bottom w:val="single" w:color="auto" w:sz="4" w:space="1"/>
        </w:pBdr>
        <w:spacing w:before="120" w:after="120" w:line="200" w:lineRule="atLeast"/>
        <w:ind w:left="-6" w:leftChars="-3"/>
        <w:jc w:val="right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 xml:space="preserve">                                           </w:t>
      </w:r>
      <w:r>
        <w:rPr>
          <w:rFonts w:hint="default" w:ascii="Times New Roman" w:hAnsi="Times New Roman" w:cs="Times New Roman"/>
          <w:sz w:val="18"/>
          <w:szCs w:val="18"/>
          <w:highlight w:val="none"/>
        </w:rPr>
        <w:t xml:space="preserve">  </w:t>
      </w:r>
      <w:r>
        <w:rPr>
          <w:rFonts w:hint="default" w:ascii="Times New Roman" w:hAnsi="Times New Roman" w:cs="Times New Roman"/>
          <w:szCs w:val="21"/>
          <w:highlight w:val="none"/>
        </w:rPr>
        <w:t>PT-ZC-21-01（</w:t>
      </w:r>
      <w:r>
        <w:rPr>
          <w:rFonts w:hint="default" w:ascii="Times New Roman" w:hAnsi="Times New Roman" w:cs="Times New Roman"/>
          <w:szCs w:val="21"/>
          <w:highlight w:val="none"/>
          <w:lang w:val="en-US" w:eastAsia="zh-CN"/>
        </w:rPr>
        <w:t>5.0</w:t>
      </w:r>
      <w:r>
        <w:rPr>
          <w:rFonts w:hint="default" w:ascii="Times New Roman" w:hAnsi="Times New Roman" w:cs="Times New Roman"/>
          <w:szCs w:val="21"/>
          <w:highlight w:val="none"/>
        </w:rPr>
        <w:t>）</w:t>
      </w:r>
    </w:p>
    <w:p w14:paraId="40C6AD9D">
      <w:pPr>
        <w:spacing w:line="300" w:lineRule="auto"/>
        <w:jc w:val="center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能力验证计划报名表</w:t>
      </w:r>
    </w:p>
    <w:p w14:paraId="175B72DF">
      <w:pPr>
        <w:spacing w:line="300" w:lineRule="auto"/>
        <w:jc w:val="center"/>
        <w:rPr>
          <w:rFonts w:hint="default" w:ascii="Times New Roman" w:hAnsi="Times New Roman" w:cs="Times New Roman"/>
          <w:b/>
          <w:szCs w:val="20"/>
          <w:highlight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 xml:space="preserve">                                              </w:t>
      </w:r>
      <w:r>
        <w:rPr>
          <w:rFonts w:hint="default" w:ascii="Times New Roman" w:hAnsi="Times New Roman" w:cs="Times New Roman"/>
          <w:bCs/>
          <w:szCs w:val="20"/>
          <w:highlight w:val="none"/>
        </w:rPr>
        <w:t xml:space="preserve">编号： </w:t>
      </w:r>
    </w:p>
    <w:tbl>
      <w:tblPr>
        <w:tblStyle w:val="4"/>
        <w:tblW w:w="910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374"/>
        <w:gridCol w:w="4396"/>
        <w:gridCol w:w="1215"/>
        <w:gridCol w:w="1889"/>
      </w:tblGrid>
      <w:tr w14:paraId="62EB9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1600" w:type="dxa"/>
            <w:gridSpan w:val="2"/>
            <w:tcBorders>
              <w:top w:val="double" w:color="auto" w:sz="6" w:space="0"/>
              <w:left w:val="double" w:color="auto" w:sz="6" w:space="0"/>
              <w:bottom w:val="single" w:color="auto" w:sz="4" w:space="0"/>
            </w:tcBorders>
            <w:noWrap w:val="0"/>
            <w:vAlign w:val="center"/>
          </w:tcPr>
          <w:p w14:paraId="4042A412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计划名称</w:t>
            </w:r>
          </w:p>
        </w:tc>
        <w:tc>
          <w:tcPr>
            <w:tcW w:w="4396" w:type="dxa"/>
            <w:tcBorders>
              <w:top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86656">
            <w:pPr>
              <w:pStyle w:val="3"/>
              <w:ind w:firstLine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  <w:t>黄瓜粉中甲胺磷、敌敌畏、乙酰甲胺磷、毒死蜱、水胺硫磷测定能力验证计划</w:t>
            </w:r>
          </w:p>
        </w:tc>
        <w:tc>
          <w:tcPr>
            <w:tcW w:w="1215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59E10">
            <w:pPr>
              <w:pStyle w:val="2"/>
              <w:spacing w:line="300" w:lineRule="auto"/>
              <w:jc w:val="center"/>
              <w:rPr>
                <w:rFonts w:hint="default" w:ascii="Times New Roman" w:hAnsi="Times New Roman" w:cs="Times New Roman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4"/>
                <w:highlight w:val="none"/>
              </w:rPr>
              <w:t>计划编号</w:t>
            </w:r>
          </w:p>
        </w:tc>
        <w:tc>
          <w:tcPr>
            <w:tcW w:w="1889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19C19B04">
            <w:pPr>
              <w:pStyle w:val="2"/>
              <w:spacing w:line="300" w:lineRule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NIM202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HXSP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08</w:t>
            </w:r>
          </w:p>
        </w:tc>
      </w:tr>
      <w:tr w14:paraId="3194A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600" w:type="dxa"/>
            <w:gridSpan w:val="2"/>
            <w:tcBorders>
              <w:left w:val="double" w:color="auto" w:sz="6" w:space="0"/>
              <w:bottom w:val="single" w:color="auto" w:sz="4" w:space="0"/>
            </w:tcBorders>
            <w:noWrap w:val="0"/>
            <w:vAlign w:val="center"/>
          </w:tcPr>
          <w:p w14:paraId="2AE29202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参加的</w:t>
            </w:r>
          </w:p>
          <w:p w14:paraId="1BE88CA8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测量项目为</w:t>
            </w:r>
          </w:p>
        </w:tc>
        <w:tc>
          <w:tcPr>
            <w:tcW w:w="7500" w:type="dxa"/>
            <w:gridSpan w:val="3"/>
            <w:tcBorders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5B1AB43B">
            <w:pPr>
              <w:pStyle w:val="3"/>
              <w:spacing w:line="300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全部参加 □        部分参加 □</w:t>
            </w:r>
          </w:p>
        </w:tc>
      </w:tr>
      <w:tr w14:paraId="48182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</w:trPr>
        <w:tc>
          <w:tcPr>
            <w:tcW w:w="9100" w:type="dxa"/>
            <w:gridSpan w:val="5"/>
            <w:tcBorders>
              <w:left w:val="doub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top"/>
          </w:tcPr>
          <w:p w14:paraId="2C68A665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实验室统一社会信用代码：</w:t>
            </w:r>
          </w:p>
          <w:p w14:paraId="39F79EF3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实验室认可证书号：</w:t>
            </w:r>
          </w:p>
          <w:p w14:paraId="59E32A58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实验室名称：</w:t>
            </w:r>
          </w:p>
          <w:p w14:paraId="7F41D2F0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地址、邮编：</w:t>
            </w:r>
          </w:p>
          <w:p w14:paraId="5355027B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联系人：</w:t>
            </w:r>
          </w:p>
          <w:p w14:paraId="25CB820D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手机/固话：</w:t>
            </w:r>
          </w:p>
          <w:p w14:paraId="2196AF53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E-Mail：</w:t>
            </w:r>
          </w:p>
        </w:tc>
      </w:tr>
      <w:tr w14:paraId="0FF3B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226" w:type="dxa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057F5978">
            <w:pPr>
              <w:spacing w:line="27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测量项目</w:t>
            </w:r>
          </w:p>
        </w:tc>
        <w:tc>
          <w:tcPr>
            <w:tcW w:w="78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06D13F37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□ 全部获认可         □ 全部非认可  </w:t>
            </w:r>
          </w:p>
          <w:p w14:paraId="1249BF2C">
            <w:pPr>
              <w:pStyle w:val="3"/>
              <w:spacing w:line="276" w:lineRule="auto"/>
              <w:ind w:leftChars="-64" w:hanging="134" w:hangingChars="56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□ 部分获认可（列出项目名称）</w:t>
            </w:r>
          </w:p>
        </w:tc>
      </w:tr>
      <w:tr w14:paraId="7972E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</w:trPr>
        <w:tc>
          <w:tcPr>
            <w:tcW w:w="1226" w:type="dxa"/>
            <w:tcBorders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BF970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依据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标准</w:t>
            </w:r>
          </w:p>
        </w:tc>
        <w:tc>
          <w:tcPr>
            <w:tcW w:w="78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2BF90C8B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GB 23200.8-2016水果和蔬菜中500种农药及相关化学品残留量的测定 气相色谱-质谱法</w:t>
            </w:r>
          </w:p>
          <w:p w14:paraId="655E440A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GB 23200.113-20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26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植物源性食品中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242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种农药及其代谢物残留量的测定 气相色谱-质谱联用法</w:t>
            </w:r>
          </w:p>
          <w:p w14:paraId="7AE68B5C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GB 23200.121-202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植物源性食品中3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52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种农药及其代谢物残留量的测定 液相色谱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质谱联用法</w:t>
            </w:r>
          </w:p>
          <w:p w14:paraId="3EB54BC3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NY/T 761 -2008 蔬菜和水果中有机磷、有机氯、拟除虫菊酯和氨基甲酸酯类农药多残留检测方法</w:t>
            </w:r>
          </w:p>
          <w:p w14:paraId="7206FB90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GB/T 20769-2008水果和蔬菜中450种农药及相关化学品残留量的测定 液相色谱-串联质谱法</w:t>
            </w:r>
          </w:p>
          <w:p w14:paraId="2BD32792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NY/T 1379-2007 蔬菜中334种农药多残留的测定 气相色谱质谱法和液相色谱质谱法</w:t>
            </w:r>
          </w:p>
          <w:p w14:paraId="1C953119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其它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single"/>
              </w:rPr>
              <w:t xml:space="preserve">                     </w:t>
            </w:r>
          </w:p>
        </w:tc>
      </w:tr>
      <w:tr w14:paraId="2D6E9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9100" w:type="dxa"/>
            <w:gridSpan w:val="5"/>
            <w:tcBorders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top"/>
          </w:tcPr>
          <w:p w14:paraId="6DEE9500">
            <w:pPr>
              <w:spacing w:before="156" w:beforeLines="50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说明：</w:t>
            </w:r>
          </w:p>
          <w:p w14:paraId="2A6687AE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若实验室的认可范围内包含某个计划中的全部或部分测试/测量项目，实验室应参加其认可的全部项目；</w:t>
            </w:r>
          </w:p>
          <w:p w14:paraId="71E72C1D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实验室应独立地完成能力验证计划项目的试验；</w:t>
            </w:r>
          </w:p>
          <w:p w14:paraId="06B57362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在能力验证结果报告中，出于为实验室保密原因，均以实验室的参加代码表述；</w:t>
            </w:r>
          </w:p>
          <w:p w14:paraId="42173AEB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请填写好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《能力验证计划报名表》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，反馈至：电子邮件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u w:val="single"/>
              </w:rPr>
              <w:t>nimcpt@126.com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，联系电话：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u w:val="single"/>
              </w:rPr>
              <w:t>010-64524721。</w:t>
            </w:r>
          </w:p>
          <w:p w14:paraId="13E2FF15">
            <w:pPr>
              <w:snapToGrid w:val="0"/>
              <w:spacing w:line="360" w:lineRule="auto"/>
              <w:ind w:firstLine="4891" w:firstLineChars="2038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实验室负责人签名：</w:t>
            </w:r>
          </w:p>
          <w:p w14:paraId="7B4FA71B">
            <w:pPr>
              <w:spacing w:line="360" w:lineRule="auto"/>
              <w:ind w:firstLine="6492" w:firstLineChars="2705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年      月     日</w:t>
            </w:r>
          </w:p>
        </w:tc>
      </w:tr>
    </w:tbl>
    <w:p w14:paraId="76159A5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233CBA"/>
    <w:multiLevelType w:val="singleLevel"/>
    <w:tmpl w:val="7F233CB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D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widowControl/>
      <w:outlineLvl w:val="1"/>
    </w:pPr>
    <w:rPr>
      <w:rFonts w:ascii="宋体" w:hAnsi="Times New Roman"/>
      <w:kern w:val="0"/>
      <w:sz w:val="24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0"/>
    <w:pPr>
      <w:widowControl/>
      <w:ind w:firstLine="420"/>
      <w:jc w:val="left"/>
    </w:pPr>
    <w:rPr>
      <w:rFonts w:ascii="Times New Roman" w:hAnsi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2026-04-08T01:31:20Z</dcterms:created>
  <dc:creator>70502</dc:creator>
  <cp:lastModifiedBy>Bo-趙博</cp:lastModifiedBy>
  <dcterms:modified xsi:type="dcterms:W3CDTF">2026-04-08T01:31:31Z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eyJoZGlkIjoiZmY5Y2MzZmVjZTAyMjFmODhmYWViYTY2ZTdiODNkNWQiLCJ1c2VySWQiOiI1MTY2MDE4NDAifQ==</vt:lpwstr>
  </property>
  <property fmtid="{D5CDD505-2E9C-101B-9397-08002B2CF9AE}" pid="4" name="ICV">
    <vt:lpwstr>4D1FCCC3A4A144288DCD04E144732C4B_12</vt:lpwstr>
  </property>
</Properties>
</file>