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88211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tbl>
      <w:tblPr>
        <w:tblStyle w:val="3"/>
        <w:tblpPr w:leftFromText="180" w:rightFromText="180" w:vertAnchor="page" w:horzAnchor="page" w:tblpX="1829" w:tblpY="2904"/>
        <w:tblOverlap w:val="never"/>
        <w:tblW w:w="90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443"/>
        <w:gridCol w:w="4732"/>
        <w:gridCol w:w="1475"/>
      </w:tblGrid>
      <w:tr w14:paraId="5C135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AB5C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DBD4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时段安排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73DE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授课内容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61C9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授课老师</w:t>
            </w:r>
          </w:p>
        </w:tc>
      </w:tr>
      <w:tr w14:paraId="1AB4C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9E8D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6"/>
                <w:u w:val="none"/>
                <w:lang w:val="en-US" w:eastAsia="zh-CN" w:bidi="ar"/>
              </w:rPr>
              <w:t>5月19日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9BB0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14:00-19:00</w:t>
            </w:r>
          </w:p>
        </w:tc>
        <w:tc>
          <w:tcPr>
            <w:tcW w:w="620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255B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报到注册</w:t>
            </w:r>
          </w:p>
        </w:tc>
      </w:tr>
      <w:tr w14:paraId="42888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2670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6"/>
                <w:u w:val="none"/>
                <w:lang w:val="en-US" w:eastAsia="zh-CN" w:bidi="ar"/>
              </w:rPr>
              <w:t>5月20日</w:t>
            </w:r>
          </w:p>
        </w:tc>
        <w:tc>
          <w:tcPr>
            <w:tcW w:w="144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C9E7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9:00-12:00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D4D6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JJF 2065-2023《自动常压馏程仪》校准规范解读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06D5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中国计量科学研究院</w:t>
            </w:r>
          </w:p>
        </w:tc>
      </w:tr>
      <w:tr w14:paraId="5E9FB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1007E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6"/>
                <w:u w:val="none"/>
              </w:rPr>
            </w:pPr>
          </w:p>
        </w:tc>
        <w:tc>
          <w:tcPr>
            <w:tcW w:w="144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B8F88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70DD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JJG 1154-2018《卡尔·费休容量法水分测定仪》检定规程解读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5967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中国计量科学研究院</w:t>
            </w:r>
          </w:p>
        </w:tc>
      </w:tr>
      <w:tr w14:paraId="40BCA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1BC09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6"/>
                <w:u w:val="none"/>
              </w:rPr>
            </w:pPr>
          </w:p>
        </w:tc>
        <w:tc>
          <w:tcPr>
            <w:tcW w:w="144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B984D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04A7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JJG 1135-2017《热重分析仪》检定规程解读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7B31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中国计量科学研究院</w:t>
            </w:r>
          </w:p>
        </w:tc>
      </w:tr>
      <w:tr w14:paraId="27AA1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08E63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6"/>
                <w:u w:val="none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6E0C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12:00-14:00</w:t>
            </w:r>
          </w:p>
        </w:tc>
        <w:tc>
          <w:tcPr>
            <w:tcW w:w="620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896E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午餐及休息</w:t>
            </w:r>
          </w:p>
        </w:tc>
      </w:tr>
      <w:tr w14:paraId="34F8E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F4108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6"/>
                <w:u w:val="none"/>
              </w:rPr>
            </w:pPr>
          </w:p>
        </w:tc>
        <w:tc>
          <w:tcPr>
            <w:tcW w:w="144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9C34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14:00-17:00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96D0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JJF 2135-2024《物理吸附仪》校准规范解读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62DF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中国计量科学研究院</w:t>
            </w:r>
          </w:p>
        </w:tc>
      </w:tr>
      <w:tr w14:paraId="62F38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E43EC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6"/>
                <w:u w:val="none"/>
              </w:rPr>
            </w:pPr>
          </w:p>
        </w:tc>
        <w:tc>
          <w:tcPr>
            <w:tcW w:w="144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14008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6F72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(超)纯水级电导率校准技术发展现状及初步实践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F99F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中国计量科学研究院</w:t>
            </w:r>
          </w:p>
        </w:tc>
      </w:tr>
      <w:tr w14:paraId="4C627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33EF3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6"/>
                <w:u w:val="none"/>
              </w:rPr>
            </w:pPr>
          </w:p>
        </w:tc>
        <w:tc>
          <w:tcPr>
            <w:tcW w:w="144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8C006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1797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JJF 2099-2024《光学接触角测量仪》校准规范解读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E85E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王梅玲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中国计量科学研究院</w:t>
            </w:r>
          </w:p>
        </w:tc>
      </w:tr>
      <w:tr w14:paraId="3C005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4BDF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6"/>
                <w:u w:val="none"/>
                <w:lang w:val="en-US" w:eastAsia="zh-CN" w:bidi="ar"/>
              </w:rPr>
              <w:t>5月21日</w:t>
            </w:r>
          </w:p>
        </w:tc>
        <w:tc>
          <w:tcPr>
            <w:tcW w:w="144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35B4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9:00-12:00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0B88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JJG 878-2025《熔体流动速率仪》检定规程解读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6E46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祁欣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中国计量科学研究院</w:t>
            </w:r>
          </w:p>
        </w:tc>
      </w:tr>
      <w:tr w14:paraId="220C1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6646B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6"/>
                <w:u w:val="none"/>
              </w:rPr>
            </w:pPr>
          </w:p>
        </w:tc>
        <w:tc>
          <w:tcPr>
            <w:tcW w:w="144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638A8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89BE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化学计量中常见概念与不确定度评定方法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BDFB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江苏省计量科学研究院</w:t>
            </w:r>
          </w:p>
        </w:tc>
      </w:tr>
      <w:tr w14:paraId="599F6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AF744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6"/>
                <w:u w:val="none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C46C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12:00-14:00</w:t>
            </w:r>
          </w:p>
        </w:tc>
        <w:tc>
          <w:tcPr>
            <w:tcW w:w="620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B725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午餐及休息</w:t>
            </w:r>
          </w:p>
        </w:tc>
      </w:tr>
      <w:tr w14:paraId="58E43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96A3A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6"/>
                <w:u w:val="none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3F07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14:00-15:30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130B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JJF2215-2025 《移动源排放颗粒物数量检测仪》校准规范解读及实操演示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CA5F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中国计量科学研究院</w:t>
            </w:r>
          </w:p>
        </w:tc>
      </w:tr>
      <w:tr w14:paraId="78CE1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B69AB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6"/>
                <w:u w:val="none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EF76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15:30-16:00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4E99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集中答疑/交流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6689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授课教师</w:t>
            </w:r>
          </w:p>
        </w:tc>
      </w:tr>
    </w:tbl>
    <w:p w14:paraId="099151B1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培训日程安排</w:t>
      </w:r>
    </w:p>
    <w:p w14:paraId="552FFCC7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907F208">
      <w:pPr>
        <w:bidi w:val="0"/>
        <w:rPr>
          <w:rFonts w:hint="eastAsia"/>
          <w:lang w:val="en-US" w:eastAsia="zh-CN"/>
        </w:rPr>
      </w:pPr>
    </w:p>
    <w:p w14:paraId="31A6C9E5">
      <w:pPr>
        <w:bidi w:val="0"/>
        <w:rPr>
          <w:rFonts w:hint="eastAsia"/>
          <w:lang w:val="en-US" w:eastAsia="zh-CN"/>
        </w:rPr>
      </w:pPr>
    </w:p>
    <w:p w14:paraId="363DE384">
      <w:pPr>
        <w:bidi w:val="0"/>
        <w:rPr>
          <w:rFonts w:hint="eastAsia"/>
          <w:lang w:val="en-US" w:eastAsia="zh-CN"/>
        </w:rPr>
      </w:pPr>
    </w:p>
    <w:p w14:paraId="6282638E">
      <w:pPr>
        <w:bidi w:val="0"/>
        <w:rPr>
          <w:rFonts w:hint="eastAsia"/>
          <w:lang w:val="en-US" w:eastAsia="zh-CN"/>
        </w:rPr>
      </w:pPr>
    </w:p>
    <w:p w14:paraId="2E5A032A">
      <w:pPr>
        <w:bidi w:val="0"/>
        <w:ind w:firstLine="495" w:firstLineChars="0"/>
        <w:jc w:val="left"/>
        <w:rPr>
          <w:rFonts w:hint="eastAsia"/>
          <w:lang w:val="en-US" w:eastAsia="zh-CN"/>
        </w:rPr>
      </w:pPr>
    </w:p>
    <w:p w14:paraId="18DC9C2E">
      <w:pPr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31A34"/>
    <w:rsid w:val="4E3E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2235</Words>
  <Characters>2567</Characters>
  <Lines>0</Lines>
  <Paragraphs>0</Paragraphs>
  <TotalTime>0</TotalTime>
  <ScaleCrop>false</ScaleCrop>
  <LinksUpToDate>false</LinksUpToDate>
  <CharactersWithSpaces>2576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2026-04-01T07:01:00Z</dcterms:created>
  <dc:creator>田外</dc:creator>
  <cp:lastModifiedBy>优雅</cp:lastModifiedBy>
  <dcterms:modified xsi:type="dcterms:W3CDTF">2026-04-10T05:29:09Z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eyJoZGlkIjoiZmE1ZGVhODQwYzZlMmFiYmY2NzI5NTljNWJiNTkzZDgiLCJ1c2VySWQiOiI1NjYxOTk1OTAifQ==</vt:lpwstr>
  </property>
  <property fmtid="{D5CDD505-2E9C-101B-9397-08002B2CF9AE}" pid="4" name="ICV">
    <vt:lpwstr>F2183F2DA2EC48CCBA7B82A1D5036F38_12</vt:lpwstr>
  </property>
</Properties>
</file>