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83B46D">
      <w:pPr>
        <w:pBdr>
          <w:bottom w:val="single" w:color="auto" w:sz="4" w:space="1"/>
        </w:pBdr>
        <w:spacing w:before="120" w:after="120" w:line="200" w:lineRule="atLeast"/>
        <w:ind w:left="-6" w:leftChars="-3"/>
        <w:jc w:val="right"/>
        <w:rPr>
          <w:rFonts w:hint="eastAsia" w:ascii="宋体" w:hAnsi="宋体"/>
          <w:szCs w:val="21"/>
        </w:rPr>
      </w:pPr>
      <w:r>
        <w:rPr>
          <w:rFonts w:hint="eastAsia" w:ascii="宋体" w:hAnsi="宋体"/>
        </w:rPr>
        <w:t xml:space="preserve">                        </w:t>
      </w:r>
      <w:r>
        <w:rPr>
          <w:rFonts w:ascii="宋体" w:hAnsi="宋体"/>
        </w:rPr>
        <w:t xml:space="preserve">          </w:t>
      </w:r>
      <w:r>
        <w:rPr>
          <w:rFonts w:hint="eastAsia" w:ascii="宋体" w:hAnsi="宋体"/>
        </w:rPr>
        <w:t xml:space="preserve">          </w:t>
      </w:r>
      <w:r>
        <w:rPr>
          <w:rFonts w:ascii="宋体" w:hAnsi="宋体"/>
          <w:sz w:val="18"/>
          <w:szCs w:val="18"/>
        </w:rPr>
        <w:t xml:space="preserve">  </w:t>
      </w:r>
      <w:r>
        <w:rPr>
          <w:rFonts w:hint="eastAsia" w:ascii="宋体" w:hAnsi="宋体"/>
          <w:szCs w:val="21"/>
        </w:rPr>
        <w:t>PT-ZC-21-01（40</w:t>
      </w:r>
      <w:r>
        <w:rPr>
          <w:rFonts w:ascii="宋体" w:hAnsi="宋体"/>
          <w:szCs w:val="21"/>
        </w:rPr>
        <w:t>）</w:t>
      </w:r>
    </w:p>
    <w:p w14:paraId="45FE3148">
      <w:pPr>
        <w:spacing w:line="300" w:lineRule="auto"/>
        <w:jc w:val="center"/>
        <w:rPr>
          <w:rFonts w:hint="eastAsia" w:ascii="宋体" w:hAnsi="宋体" w:eastAsia="宋体" w:cs="Times New Roman"/>
          <w:b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eastAsia="宋体" w:cs="Times New Roman"/>
          <w:b/>
          <w:sz w:val="32"/>
          <w:szCs w:val="32"/>
        </w:rPr>
        <w:t>能力验证计划报名表</w:t>
      </w:r>
    </w:p>
    <w:p w14:paraId="2A373FE8">
      <w:pPr>
        <w:spacing w:line="300" w:lineRule="auto"/>
        <w:jc w:val="center"/>
        <w:rPr>
          <w:rFonts w:ascii="宋体" w:hAnsi="宋体" w:eastAsia="宋体" w:cs="Times New Roman"/>
          <w:b/>
          <w:sz w:val="24"/>
        </w:rPr>
      </w:pPr>
      <w:r>
        <w:rPr>
          <w:rFonts w:hint="eastAsia" w:ascii="宋体" w:hAnsi="宋体" w:eastAsia="宋体" w:cs="Times New Roman"/>
          <w:b/>
          <w:sz w:val="32"/>
          <w:szCs w:val="32"/>
        </w:rPr>
        <w:t xml:space="preserve">                                 </w:t>
      </w:r>
      <w:r>
        <w:rPr>
          <w:rFonts w:hint="eastAsia" w:ascii="宋体" w:hAnsi="宋体" w:eastAsia="宋体" w:cs="Times New Roman"/>
          <w:bCs/>
          <w:szCs w:val="20"/>
        </w:rPr>
        <w:t>编号：</w:t>
      </w:r>
      <w:r>
        <w:rPr>
          <w:rFonts w:hint="eastAsia" w:ascii="宋体" w:hAnsi="宋体" w:eastAsia="宋体" w:cs="Times New Roman"/>
          <w:bCs/>
          <w:sz w:val="24"/>
        </w:rPr>
        <w:t xml:space="preserve"> </w:t>
      </w:r>
    </w:p>
    <w:tbl>
      <w:tblPr>
        <w:tblStyle w:val="4"/>
        <w:tblW w:w="9019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8"/>
        <w:gridCol w:w="662"/>
        <w:gridCol w:w="4219"/>
        <w:gridCol w:w="1312"/>
        <w:gridCol w:w="1888"/>
      </w:tblGrid>
      <w:tr w14:paraId="6537F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2" w:hRule="atLeast"/>
        </w:trPr>
        <w:tc>
          <w:tcPr>
            <w:tcW w:w="1600" w:type="dxa"/>
            <w:gridSpan w:val="2"/>
            <w:tcBorders>
              <w:top w:val="double" w:color="auto" w:sz="6" w:space="0"/>
              <w:left w:val="double" w:color="auto" w:sz="6" w:space="0"/>
              <w:bottom w:val="single" w:color="auto" w:sz="4" w:space="0"/>
            </w:tcBorders>
            <w:noWrap w:val="0"/>
            <w:vAlign w:val="center"/>
          </w:tcPr>
          <w:p w14:paraId="0F50D9C5">
            <w:pPr>
              <w:spacing w:line="30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计划名称</w:t>
            </w:r>
          </w:p>
        </w:tc>
        <w:tc>
          <w:tcPr>
            <w:tcW w:w="4219" w:type="dxa"/>
            <w:tcBorders>
              <w:top w:val="doub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8D5629">
            <w:pPr>
              <w:pStyle w:val="3"/>
              <w:spacing w:line="276" w:lineRule="auto"/>
              <w:ind w:firstLine="0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黄瓜粉中氟乐灵、二甲戊灵测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定</w:t>
            </w:r>
          </w:p>
          <w:p w14:paraId="69CD0DA1">
            <w:pPr>
              <w:pStyle w:val="3"/>
              <w:spacing w:line="276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能力验证计划</w:t>
            </w:r>
          </w:p>
        </w:tc>
        <w:tc>
          <w:tcPr>
            <w:tcW w:w="1312" w:type="dxa"/>
            <w:tcBorders>
              <w:top w:val="doub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44C8DD">
            <w:pPr>
              <w:pStyle w:val="2"/>
              <w:spacing w:line="300" w:lineRule="auto"/>
              <w:jc w:val="center"/>
              <w:rPr>
                <w:rFonts w:hint="eastAsia" w:hAnsi="宋体" w:eastAsia="宋体" w:cs="宋体"/>
                <w:szCs w:val="24"/>
              </w:rPr>
            </w:pPr>
            <w:r>
              <w:rPr>
                <w:rFonts w:hint="eastAsia" w:hAnsi="宋体" w:eastAsia="宋体" w:cs="宋体"/>
                <w:szCs w:val="24"/>
              </w:rPr>
              <w:t>计划编号</w:t>
            </w:r>
          </w:p>
        </w:tc>
        <w:tc>
          <w:tcPr>
            <w:tcW w:w="1888" w:type="dxa"/>
            <w:tcBorders>
              <w:top w:val="double" w:color="auto" w:sz="6" w:space="0"/>
              <w:left w:val="single" w:color="auto" w:sz="4" w:space="0"/>
              <w:bottom w:val="single" w:color="auto" w:sz="4" w:space="0"/>
              <w:right w:val="double" w:color="auto" w:sz="6" w:space="0"/>
            </w:tcBorders>
            <w:noWrap w:val="0"/>
            <w:vAlign w:val="center"/>
          </w:tcPr>
          <w:p w14:paraId="2B7DD1B0">
            <w:pPr>
              <w:pStyle w:val="2"/>
              <w:spacing w:line="300" w:lineRule="auto"/>
              <w:rPr>
                <w:rFonts w:hint="eastAsia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NIM2025HXSP27</w:t>
            </w:r>
          </w:p>
        </w:tc>
      </w:tr>
      <w:tr w14:paraId="248679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</w:trPr>
        <w:tc>
          <w:tcPr>
            <w:tcW w:w="1600" w:type="dxa"/>
            <w:gridSpan w:val="2"/>
            <w:tcBorders>
              <w:left w:val="double" w:color="auto" w:sz="6" w:space="0"/>
              <w:bottom w:val="single" w:color="auto" w:sz="4" w:space="0"/>
            </w:tcBorders>
            <w:noWrap w:val="0"/>
            <w:vAlign w:val="center"/>
          </w:tcPr>
          <w:p w14:paraId="5052D255">
            <w:pPr>
              <w:spacing w:line="30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参加的</w:t>
            </w:r>
          </w:p>
          <w:p w14:paraId="7874F94E">
            <w:pPr>
              <w:spacing w:line="30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测量项目为</w:t>
            </w:r>
          </w:p>
        </w:tc>
        <w:tc>
          <w:tcPr>
            <w:tcW w:w="7419" w:type="dxa"/>
            <w:gridSpan w:val="3"/>
            <w:tcBorders>
              <w:bottom w:val="single" w:color="auto" w:sz="4" w:space="0"/>
              <w:right w:val="double" w:color="auto" w:sz="6" w:space="0"/>
            </w:tcBorders>
            <w:noWrap w:val="0"/>
            <w:vAlign w:val="center"/>
          </w:tcPr>
          <w:p w14:paraId="2F282020">
            <w:pPr>
              <w:pStyle w:val="3"/>
              <w:spacing w:line="300" w:lineRule="auto"/>
              <w:ind w:firstLine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全部参加 □        部分参加 □</w:t>
            </w:r>
          </w:p>
        </w:tc>
      </w:tr>
      <w:tr w14:paraId="5CA32C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9" w:hRule="atLeast"/>
        </w:trPr>
        <w:tc>
          <w:tcPr>
            <w:tcW w:w="9019" w:type="dxa"/>
            <w:gridSpan w:val="5"/>
            <w:tcBorders>
              <w:left w:val="double" w:color="auto" w:sz="6" w:space="0"/>
              <w:bottom w:val="single" w:color="auto" w:sz="4" w:space="0"/>
              <w:right w:val="double" w:color="auto" w:sz="6" w:space="0"/>
            </w:tcBorders>
            <w:noWrap w:val="0"/>
            <w:vAlign w:val="top"/>
          </w:tcPr>
          <w:p w14:paraId="178E66D9">
            <w:pPr>
              <w:pStyle w:val="3"/>
              <w:spacing w:line="276" w:lineRule="auto"/>
              <w:ind w:firstLine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实验室统一社会信用代码：</w:t>
            </w:r>
          </w:p>
          <w:p w14:paraId="0CED848F">
            <w:pPr>
              <w:pStyle w:val="3"/>
              <w:spacing w:line="276" w:lineRule="auto"/>
              <w:ind w:firstLine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实验室认可证书号：</w:t>
            </w:r>
          </w:p>
          <w:p w14:paraId="1972CA15">
            <w:pPr>
              <w:pStyle w:val="3"/>
              <w:spacing w:line="276" w:lineRule="auto"/>
              <w:ind w:firstLine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实验室名称：</w:t>
            </w:r>
          </w:p>
          <w:p w14:paraId="6159A3E0">
            <w:pPr>
              <w:pStyle w:val="3"/>
              <w:spacing w:line="276" w:lineRule="auto"/>
              <w:ind w:firstLine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地址、邮编：</w:t>
            </w:r>
          </w:p>
          <w:p w14:paraId="04F90743">
            <w:pPr>
              <w:pStyle w:val="3"/>
              <w:spacing w:line="276" w:lineRule="auto"/>
              <w:ind w:firstLine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联系人：</w:t>
            </w:r>
          </w:p>
          <w:p w14:paraId="4993791D">
            <w:pPr>
              <w:pStyle w:val="3"/>
              <w:spacing w:line="276" w:lineRule="auto"/>
              <w:ind w:firstLine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手机/固话:</w:t>
            </w:r>
          </w:p>
          <w:p w14:paraId="396A0AFB">
            <w:pPr>
              <w:pStyle w:val="3"/>
              <w:spacing w:line="276" w:lineRule="auto"/>
              <w:ind w:firstLine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E-Mail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：</w:t>
            </w:r>
          </w:p>
        </w:tc>
      </w:tr>
      <w:tr w14:paraId="7E3399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6" w:hRule="atLeast"/>
        </w:trPr>
        <w:tc>
          <w:tcPr>
            <w:tcW w:w="938" w:type="dxa"/>
            <w:tcBorders>
              <w:top w:val="single" w:color="auto" w:sz="4" w:space="0"/>
              <w:left w:val="double" w:color="auto" w:sz="6" w:space="0"/>
              <w:right w:val="single" w:color="auto" w:sz="4" w:space="0"/>
            </w:tcBorders>
            <w:noWrap w:val="0"/>
            <w:vAlign w:val="center"/>
          </w:tcPr>
          <w:p w14:paraId="7CF15B9B">
            <w:pPr>
              <w:spacing w:line="30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测量</w:t>
            </w:r>
          </w:p>
          <w:p w14:paraId="04B5958D">
            <w:pPr>
              <w:spacing w:line="30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</w:t>
            </w:r>
          </w:p>
        </w:tc>
        <w:tc>
          <w:tcPr>
            <w:tcW w:w="80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6" w:space="0"/>
            </w:tcBorders>
            <w:noWrap w:val="0"/>
            <w:vAlign w:val="center"/>
          </w:tcPr>
          <w:p w14:paraId="6BDCBE40">
            <w:pPr>
              <w:pStyle w:val="3"/>
              <w:spacing w:line="276" w:lineRule="auto"/>
              <w:ind w:firstLine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□ 全部获认可         □ 全部非认可    </w:t>
            </w:r>
          </w:p>
          <w:p w14:paraId="3CD2074C">
            <w:pPr>
              <w:pStyle w:val="3"/>
              <w:spacing w:line="276" w:lineRule="auto"/>
              <w:ind w:firstLine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 部分获认可（列出项目名称）</w:t>
            </w:r>
          </w:p>
        </w:tc>
      </w:tr>
      <w:tr w14:paraId="416F55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1" w:hRule="atLeast"/>
        </w:trPr>
        <w:tc>
          <w:tcPr>
            <w:tcW w:w="938" w:type="dxa"/>
            <w:tcBorders>
              <w:left w:val="doub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AC0CD8">
            <w:pPr>
              <w:spacing w:line="30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认可</w:t>
            </w:r>
          </w:p>
          <w:p w14:paraId="3106F7AF">
            <w:pPr>
              <w:spacing w:line="30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标准</w:t>
            </w:r>
          </w:p>
        </w:tc>
        <w:tc>
          <w:tcPr>
            <w:tcW w:w="80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6" w:space="0"/>
            </w:tcBorders>
            <w:noWrap w:val="0"/>
            <w:vAlign w:val="center"/>
          </w:tcPr>
          <w:p w14:paraId="7F743BEF">
            <w:pPr>
              <w:widowControl/>
              <w:snapToGrid w:val="0"/>
              <w:spacing w:line="360" w:lineRule="auto"/>
              <w:ind w:left="360" w:hanging="360" w:hangingChars="200"/>
              <w:jc w:val="left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□ 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GB 23200.8-2016水果和蔬菜中500种农药及相关化学品残留量的测定 气相色谱-质谱法</w:t>
            </w:r>
          </w:p>
          <w:p w14:paraId="07E74D26">
            <w:pPr>
              <w:widowControl/>
              <w:snapToGrid w:val="0"/>
              <w:spacing w:line="360" w:lineRule="auto"/>
              <w:ind w:left="360" w:hanging="360" w:hangingChars="200"/>
              <w:jc w:val="left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 xml:space="preserve"> GB 23200.113-2018植物源性食品中208种农药及其代谢物残留量的测定 气相色谱-质谱联用法</w:t>
            </w:r>
          </w:p>
          <w:p w14:paraId="3D0AF88E">
            <w:pPr>
              <w:widowControl/>
              <w:snapToGrid w:val="0"/>
              <w:spacing w:line="360" w:lineRule="auto"/>
              <w:ind w:left="360" w:hanging="360" w:hangingChars="200"/>
              <w:jc w:val="left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 xml:space="preserve"> GB 23200.121-2021植物源性食品中331种农药及其代谢物残留量的测定 液相色谱—质谱联用法</w:t>
            </w:r>
          </w:p>
          <w:p w14:paraId="136D88E6">
            <w:pPr>
              <w:widowControl/>
              <w:snapToGrid w:val="0"/>
              <w:spacing w:line="360" w:lineRule="auto"/>
              <w:ind w:left="360" w:hanging="360" w:hangingChars="200"/>
              <w:jc w:val="left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 xml:space="preserve"> GB/T 20769-2008果和蔬菜中450种农药及相关化学品残留量的测定 液相色谱-串联质谱法</w:t>
            </w:r>
          </w:p>
          <w:p w14:paraId="12BBC9CE">
            <w:pPr>
              <w:widowControl/>
              <w:snapToGrid w:val="0"/>
              <w:spacing w:line="360" w:lineRule="auto"/>
              <w:ind w:left="360" w:hanging="360" w:hangingChars="20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 xml:space="preserve"> NY/T 1379-2007蔬菜中334种农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药多残留的测定 气相色谱质谱法和液相色谱质谱法</w:t>
            </w:r>
          </w:p>
          <w:p w14:paraId="23CAAE4F">
            <w:pPr>
              <w:widowControl/>
              <w:snapToGrid w:val="0"/>
              <w:spacing w:line="360" w:lineRule="auto"/>
              <w:ind w:left="360" w:hanging="360" w:hangingChars="200"/>
              <w:jc w:val="left"/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其它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  <w:u w:val="single"/>
              </w:rPr>
              <w:t xml:space="preserve">                       </w:t>
            </w:r>
          </w:p>
        </w:tc>
      </w:tr>
      <w:tr w14:paraId="0783F7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8" w:hRule="atLeast"/>
        </w:trPr>
        <w:tc>
          <w:tcPr>
            <w:tcW w:w="9019" w:type="dxa"/>
            <w:gridSpan w:val="5"/>
            <w:tcBorders>
              <w:left w:val="double" w:color="auto" w:sz="6" w:space="0"/>
              <w:bottom w:val="double" w:color="auto" w:sz="6" w:space="0"/>
              <w:right w:val="double" w:color="auto" w:sz="6" w:space="0"/>
            </w:tcBorders>
            <w:noWrap w:val="0"/>
            <w:vAlign w:val="top"/>
          </w:tcPr>
          <w:p w14:paraId="11DB4B71">
            <w:pPr>
              <w:spacing w:before="156" w:beforeLines="50" w:line="30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说明：</w:t>
            </w:r>
          </w:p>
          <w:p w14:paraId="495BA6DC">
            <w:pPr>
              <w:widowControl/>
              <w:numPr>
                <w:ilvl w:val="0"/>
                <w:numId w:val="1"/>
              </w:numPr>
              <w:snapToGrid w:val="0"/>
              <w:spacing w:line="300" w:lineRule="auto"/>
              <w:ind w:left="425" w:hanging="42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若实验室的认可范围内包含某个计划中的全部或部分测试/测量项目，实验室应参加其认可的全部项目；</w:t>
            </w:r>
          </w:p>
          <w:p w14:paraId="313A9D33">
            <w:pPr>
              <w:widowControl/>
              <w:numPr>
                <w:ilvl w:val="0"/>
                <w:numId w:val="1"/>
              </w:numPr>
              <w:snapToGrid w:val="0"/>
              <w:spacing w:line="300" w:lineRule="auto"/>
              <w:ind w:left="425" w:hanging="42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实验室应独立地完成能力验证计划项目的试验；</w:t>
            </w:r>
          </w:p>
          <w:p w14:paraId="3DBAC61A">
            <w:pPr>
              <w:widowControl/>
              <w:numPr>
                <w:ilvl w:val="0"/>
                <w:numId w:val="1"/>
              </w:numPr>
              <w:snapToGrid w:val="0"/>
              <w:spacing w:line="300" w:lineRule="auto"/>
              <w:ind w:left="425" w:hanging="42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在能力验证结果报告中，出于为实验室保密原因，均以实验室的参加代码表述；</w:t>
            </w:r>
          </w:p>
          <w:p w14:paraId="09959E20">
            <w:pPr>
              <w:widowControl/>
              <w:numPr>
                <w:ilvl w:val="0"/>
                <w:numId w:val="1"/>
              </w:numPr>
              <w:snapToGrid w:val="0"/>
              <w:spacing w:line="300" w:lineRule="auto"/>
              <w:ind w:left="425" w:hanging="425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请填写好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《能力验证计划报名表》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，反馈至：电子邮件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u w:val="single"/>
                <w:lang w:eastAsia="zh-CN"/>
              </w:rPr>
              <w:t>nimcpt@126.com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，联系电话：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u w:val="single"/>
                <w:lang w:eastAsia="zh-CN"/>
              </w:rPr>
              <w:t>010-64524721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u w:val="single"/>
              </w:rPr>
              <w:t>。</w:t>
            </w:r>
          </w:p>
          <w:p w14:paraId="51A201F7">
            <w:pPr>
              <w:snapToGrid w:val="0"/>
              <w:spacing w:line="360" w:lineRule="auto"/>
              <w:ind w:firstLine="4891" w:firstLineChars="2038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实验室负责人签名：</w:t>
            </w:r>
          </w:p>
          <w:p w14:paraId="539FF5AC">
            <w:pPr>
              <w:spacing w:line="360" w:lineRule="auto"/>
              <w:ind w:firstLine="6492" w:firstLineChars="270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      月     日</w:t>
            </w:r>
          </w:p>
        </w:tc>
      </w:tr>
    </w:tbl>
    <w:p w14:paraId="4642996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F233CBA"/>
    <w:multiLevelType w:val="singleLevel"/>
    <w:tmpl w:val="7F233CBA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CD49D4"/>
    <w:rsid w:val="09E4315E"/>
    <w:rsid w:val="0ECD49D4"/>
    <w:rsid w:val="21EA6168"/>
    <w:rsid w:val="3BA617ED"/>
    <w:rsid w:val="489B5295"/>
    <w:rsid w:val="528704A3"/>
    <w:rsid w:val="58C44F59"/>
    <w:rsid w:val="5C5504D2"/>
    <w:rsid w:val="60F4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next w:val="3"/>
    <w:qFormat/>
    <w:uiPriority w:val="0"/>
    <w:pPr>
      <w:keepNext/>
      <w:widowControl/>
      <w:jc w:val="both"/>
      <w:outlineLvl w:val="1"/>
    </w:pPr>
    <w:rPr>
      <w:rFonts w:ascii="宋体" w:hAnsi="Times New Roman" w:eastAsia="宋体" w:cs="Times New Roman"/>
      <w:kern w:val="0"/>
      <w:sz w:val="24"/>
      <w:szCs w:val="20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qFormat/>
    <w:uiPriority w:val="0"/>
    <w:pPr>
      <w:widowControl/>
      <w:ind w:firstLine="420"/>
      <w:jc w:val="left"/>
    </w:pPr>
    <w:rPr>
      <w:rFonts w:ascii="Times New Roman" w:hAnsi="Times New Roman" w:eastAsia="宋体" w:cs="Times New Roman"/>
      <w:kern w:val="0"/>
      <w:sz w:val="20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459</Words>
  <Characters>573</Characters>
  <Lines>0</Lines>
  <Paragraphs>0</Paragraphs>
  <TotalTime>0</TotalTime>
  <ScaleCrop>false</ScaleCrop>
  <LinksUpToDate>false</LinksUpToDate>
  <CharactersWithSpaces>684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2025-06-25T09:15:00Z</dcterms:created>
  <dc:creator> 徐锐锋</dc:creator>
  <cp:lastModifiedBy> 徐锐锋</cp:lastModifiedBy>
  <dcterms:modified xsi:type="dcterms:W3CDTF">2025-07-14T09:07:04Z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F5215295CFB943C3AB3CA0DB05F27FB0_11</vt:lpwstr>
  </property>
  <property fmtid="{D5CDD505-2E9C-101B-9397-08002B2CF9AE}" pid="4" name="KSOTemplateDocerSaveRecord">
    <vt:lpwstr>eyJoZGlkIjoiNjY4NjczMGRjMGYyYjFhMGEzZTQ5NzM1ZDM0M2FiYzgiLCJ1c2VySWQiOiI2NzEzMTgzMTEifQ==</vt:lpwstr>
  </property>
</Properties>
</file>