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D1626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2A2AF326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5470D41A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342E0DA2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 元</w:t>
      </w:r>
    </w:p>
    <w:p w14:paraId="037FB860">
      <w:pPr>
        <w:spacing w:line="360" w:lineRule="auto"/>
        <w:ind w:firstLine="56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    □现金结算    □信用卡结算   □支票结算  </w:t>
      </w:r>
    </w:p>
    <w:p w14:paraId="5513AA18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您需结算的能力验证计划编号：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NIM2025HXSP26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</w:t>
      </w:r>
      <w:bookmarkEnd w:id="0"/>
      <w:r>
        <w:rPr>
          <w:rFonts w:ascii="黑体" w:hAnsi="Times New Roman" w:eastAsia="黑体" w:cs="Times New Roman"/>
          <w:sz w:val="28"/>
          <w:szCs w:val="28"/>
        </w:rPr>
        <w:t xml:space="preserve">                     </w:t>
      </w:r>
    </w:p>
    <w:p w14:paraId="0D4C18BF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55C18651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7186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1E25CAFA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2BD5BF9F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3282FDE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4E9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301F43D7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10363FAD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4E9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0937CC80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730FB2C5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0DB5FDB1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17BC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3FCAB907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6EF9B6D6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33EF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41C3942B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43BFACF6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28C9170E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25A1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736E633F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0930D1AF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17196AFE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7AAF149A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5A83D96D">
      <w:pPr>
        <w:rPr>
          <w:rFonts w:ascii="Times New Roman" w:hAnsi="Times New Roman" w:eastAsia="宋体" w:cs="Times New Roman"/>
          <w:sz w:val="28"/>
          <w:szCs w:val="28"/>
        </w:rPr>
      </w:pPr>
    </w:p>
    <w:p w14:paraId="3E0F6128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70267"/>
    <w:rsid w:val="1F0C0988"/>
    <w:rsid w:val="3A7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2025-06-25T09:10:00Z</dcterms:created>
  <dc:creator> 徐锐锋</dc:creator>
  <cp:lastModifiedBy> 徐锐锋</cp:lastModifiedBy>
  <dcterms:modified xsi:type="dcterms:W3CDTF">2025-06-27T02:31:57Z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59FB4D8ECF0D480795661329F882E4FD_11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