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C0CB" w14:textId="77777777" w:rsidR="00476858" w:rsidRDefault="003048A4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40</w:t>
      </w:r>
      <w:r>
        <w:rPr>
          <w:rFonts w:ascii="宋体" w:hAnsi="宋体"/>
          <w:szCs w:val="21"/>
        </w:rPr>
        <w:t>）</w:t>
      </w:r>
    </w:p>
    <w:p w14:paraId="2E5DA326" w14:textId="77777777" w:rsidR="00476858" w:rsidRDefault="003048A4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4AB17A7A" w14:textId="77777777" w:rsidR="00476858" w:rsidRDefault="003048A4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编号：</w:t>
      </w:r>
      <w:r>
        <w:rPr>
          <w:rFonts w:ascii="宋体" w:hAnsi="宋体" w:hint="eastAsia"/>
          <w:bCs/>
          <w:sz w:val="24"/>
        </w:rPr>
        <w:t xml:space="preserve"> </w:t>
      </w: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633"/>
        <w:gridCol w:w="4172"/>
        <w:gridCol w:w="1500"/>
        <w:gridCol w:w="1663"/>
      </w:tblGrid>
      <w:tr w:rsidR="00476858" w14:paraId="1461E56C" w14:textId="77777777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52F3D16" w14:textId="77777777" w:rsidR="00476858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计划名称</w:t>
            </w:r>
          </w:p>
        </w:tc>
        <w:tc>
          <w:tcPr>
            <w:tcW w:w="4172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BA2" w14:textId="77777777" w:rsidR="00476858" w:rsidRDefault="003048A4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韭菜粉中腐霉利量、硫丹、戊唑醇、五氯硝基苯测</w:t>
            </w:r>
            <w:r>
              <w:rPr>
                <w:rFonts w:ascii="宋体" w:hAnsi="宋体" w:cs="宋体" w:hint="eastAsia"/>
                <w:sz w:val="24"/>
                <w:szCs w:val="24"/>
              </w:rPr>
              <w:t>定</w:t>
            </w:r>
            <w:r>
              <w:rPr>
                <w:rFonts w:ascii="宋体" w:hAnsi="宋体" w:cs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5FC2" w14:textId="77777777" w:rsidR="00476858" w:rsidRDefault="003048A4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计划编号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C9C733" w14:textId="77777777" w:rsidR="00476858" w:rsidRDefault="003048A4">
            <w:pPr>
              <w:pStyle w:val="2"/>
              <w:spacing w:line="300" w:lineRule="auto"/>
              <w:rPr>
                <w:rFonts w:hAnsi="宋体" w:cs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NIM2025HXSP23</w:t>
            </w:r>
          </w:p>
        </w:tc>
      </w:tr>
      <w:tr w:rsidR="00476858" w14:paraId="2EAB27F6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EE1264F" w14:textId="77777777" w:rsidR="00476858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参加的</w:t>
            </w:r>
          </w:p>
          <w:p w14:paraId="46F9D063" w14:textId="77777777" w:rsidR="00476858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测量项目为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A2AF3CC" w14:textId="77777777" w:rsidR="00476858" w:rsidRDefault="003048A4">
            <w:pPr>
              <w:pStyle w:val="a0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476858" w14:paraId="3A8A47C4" w14:textId="77777777">
        <w:trPr>
          <w:trHeight w:val="2469"/>
        </w:trPr>
        <w:tc>
          <w:tcPr>
            <w:tcW w:w="8935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8798B07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实验室统一社会信用代码：</w:t>
            </w:r>
          </w:p>
          <w:p w14:paraId="59F663AB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实验室认可证书号：</w:t>
            </w:r>
          </w:p>
          <w:p w14:paraId="620F5AF0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实验室名称：</w:t>
            </w:r>
          </w:p>
          <w:p w14:paraId="6B093B58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地址、邮编：</w:t>
            </w:r>
          </w:p>
          <w:p w14:paraId="04307391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  <w:p w14:paraId="1A1C7AF0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固话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65F59AEF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476858" w14:paraId="3F22E5FD" w14:textId="77777777">
        <w:trPr>
          <w:cantSplit/>
          <w:trHeight w:val="878"/>
        </w:trPr>
        <w:tc>
          <w:tcPr>
            <w:tcW w:w="9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1E55B73" w14:textId="77777777" w:rsidR="0057540A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</w:t>
            </w:r>
          </w:p>
          <w:p w14:paraId="2CCB84C8" w14:textId="431C5B3F" w:rsidR="00476858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9D7395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0B30F058" w14:textId="77777777" w:rsidR="00476858" w:rsidRDefault="003048A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部分获认可（列出项目名称）</w:t>
            </w:r>
          </w:p>
        </w:tc>
      </w:tr>
      <w:tr w:rsidR="00476858" w14:paraId="448A685D" w14:textId="77777777">
        <w:trPr>
          <w:cantSplit/>
          <w:trHeight w:val="1271"/>
        </w:trPr>
        <w:tc>
          <w:tcPr>
            <w:tcW w:w="9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DBC1" w14:textId="77777777" w:rsidR="0057540A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认可</w:t>
            </w:r>
          </w:p>
          <w:p w14:paraId="47A9CB14" w14:textId="79E48A2D" w:rsidR="00476858" w:rsidRDefault="003048A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60A510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GB 23200.8-2016</w:t>
            </w:r>
            <w:r>
              <w:rPr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质谱法</w:t>
            </w:r>
          </w:p>
          <w:p w14:paraId="7D2EDCD6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23200.113-2018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质谱联用法</w:t>
            </w:r>
          </w:p>
          <w:p w14:paraId="1BCE318F" w14:textId="577D3845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 23200.121-2021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质谱联用法</w:t>
            </w:r>
          </w:p>
          <w:p w14:paraId="64814321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761-2008 </w:t>
            </w:r>
            <w:r>
              <w:rPr>
                <w:sz w:val="18"/>
                <w:szCs w:val="18"/>
              </w:rPr>
              <w:t>蔬菜和水果中有机磷、有机氯、拟除虫菊酯和氨基甲酸酯类农药多残留检测方法</w:t>
            </w:r>
          </w:p>
          <w:p w14:paraId="561400BE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</w:t>
            </w:r>
            <w:r>
              <w:rPr>
                <w:sz w:val="18"/>
                <w:szCs w:val="18"/>
              </w:rPr>
              <w:t>果和蔬菜中</w:t>
            </w:r>
            <w:r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串联质谱法</w:t>
            </w:r>
          </w:p>
          <w:p w14:paraId="622D7886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</w:t>
            </w:r>
            <w:r>
              <w:rPr>
                <w:sz w:val="18"/>
                <w:szCs w:val="18"/>
              </w:rPr>
              <w:t>蔬菜中</w:t>
            </w:r>
            <w:r>
              <w:rPr>
                <w:sz w:val="18"/>
                <w:szCs w:val="18"/>
              </w:rPr>
              <w:t>334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气相色谱质谱法和液相色谱质谱法</w:t>
            </w:r>
          </w:p>
          <w:p w14:paraId="73BC8844" w14:textId="77777777" w:rsidR="00476858" w:rsidRDefault="003048A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其它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476858" w14:paraId="7281372E" w14:textId="77777777">
        <w:trPr>
          <w:trHeight w:val="3990"/>
        </w:trPr>
        <w:tc>
          <w:tcPr>
            <w:tcW w:w="8935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F73410" w14:textId="77777777" w:rsidR="00476858" w:rsidRDefault="003048A4">
            <w:pPr>
              <w:spacing w:beforeLines="50" w:before="156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14:paraId="13723870" w14:textId="77777777" w:rsidR="00476858" w:rsidRDefault="003048A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测量项目，实验室应参加其认可的全部项目；</w:t>
            </w:r>
          </w:p>
          <w:p w14:paraId="6FD75065" w14:textId="77777777" w:rsidR="00476858" w:rsidRDefault="003048A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实验室应独立地完成能力验证计划项目的试验；</w:t>
            </w:r>
          </w:p>
          <w:p w14:paraId="42A3BBEA" w14:textId="77777777" w:rsidR="00476858" w:rsidRDefault="003048A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64221D42" w14:textId="77777777" w:rsidR="00476858" w:rsidRDefault="003048A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cs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color w:val="000000"/>
                <w:sz w:val="24"/>
                <w:szCs w:val="24"/>
                <w:u w:val="single"/>
              </w:rPr>
              <w:t>。</w:t>
            </w:r>
          </w:p>
          <w:p w14:paraId="49121163" w14:textId="77777777" w:rsidR="00476858" w:rsidRDefault="003048A4">
            <w:pPr>
              <w:snapToGrid w:val="0"/>
              <w:spacing w:line="360" w:lineRule="auto"/>
              <w:ind w:firstLineChars="2038" w:firstLine="48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实验室负责人签名：</w:t>
            </w:r>
          </w:p>
          <w:p w14:paraId="32728A0E" w14:textId="77777777" w:rsidR="00476858" w:rsidRDefault="003048A4">
            <w:pPr>
              <w:spacing w:line="360" w:lineRule="auto"/>
              <w:ind w:firstLineChars="2705" w:firstLine="64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F7555DA" w14:textId="77777777" w:rsidR="00476858" w:rsidRDefault="00476858"/>
    <w:sectPr w:rsidR="0047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87D7" w14:textId="77777777" w:rsidR="003048A4" w:rsidRDefault="003048A4" w:rsidP="0057540A">
      <w:r>
        <w:separator/>
      </w:r>
    </w:p>
  </w:endnote>
  <w:endnote w:type="continuationSeparator" w:id="0">
    <w:p w14:paraId="68B1A61C" w14:textId="77777777" w:rsidR="003048A4" w:rsidRDefault="003048A4" w:rsidP="005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4CAC" w14:textId="77777777" w:rsidR="003048A4" w:rsidRDefault="003048A4" w:rsidP="0057540A">
      <w:r>
        <w:separator/>
      </w:r>
    </w:p>
  </w:footnote>
  <w:footnote w:type="continuationSeparator" w:id="0">
    <w:p w14:paraId="0EE0A22C" w14:textId="77777777" w:rsidR="003048A4" w:rsidRDefault="003048A4" w:rsidP="0057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6709"/>
    <w:rsid w:val="003048A4"/>
    <w:rsid w:val="00476858"/>
    <w:rsid w:val="0057540A"/>
    <w:rsid w:val="174E05A5"/>
    <w:rsid w:val="43BA6709"/>
    <w:rsid w:val="469E5BFF"/>
    <w:rsid w:val="596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B963B"/>
  <w15:docId w15:val="{CF190D3D-DE9F-44A6-B0A5-0DEBDA5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a5"/>
    <w:rsid w:val="0057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754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7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754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2</cp:revision>
  <dcterms:created xsi:type="dcterms:W3CDTF">2025-06-25T08:54:00Z</dcterms:created>
  <dcterms:modified xsi:type="dcterms:W3CDTF">2025-07-23T01:03:00Z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716EE33DEA414BD5B205D1822629CA23_11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