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38B6" w14:textId="77777777" w:rsidR="006953E9" w:rsidRDefault="0044157B">
      <w:pPr>
        <w:ind w:firstLineChars="200" w:firstLine="643"/>
        <w:jc w:val="right"/>
        <w:rPr>
          <w:rFonts w:ascii="SimSun" w:hAnsi="SimSun"/>
          <w:szCs w:val="21"/>
        </w:rPr>
      </w:pPr>
      <w:r>
        <w:rPr>
          <w:rFonts w:ascii="SimSun" w:hAnsi="SimSu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85389" wp14:editId="7C499E09">
                <wp:simplePos x="0" y="0"/>
                <wp:positionH relativeFrom="column">
                  <wp:posOffset>-136525</wp:posOffset>
                </wp:positionH>
                <wp:positionV relativeFrom="paragraph">
                  <wp:posOffset>209550</wp:posOffset>
                </wp:positionV>
                <wp:extent cx="5708650" cy="0"/>
                <wp:effectExtent l="0" t="4445" r="0" b="508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8E95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8" o:spid="_x0000_s1026" type="#_x0000_t32" style="position:absolute;left:0;text-align:left;margin-left:-10.75pt;margin-top:16.5pt;width:44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"/>
            </w:pict>
          </mc:Fallback>
        </mc:AlternateContent>
      </w:r>
      <w:r>
        <w:rPr>
          <w:rFonts w:ascii="SimSun" w:hAnsi="SimSun" w:hint="eastAsia"/>
        </w:rPr>
        <w:t xml:space="preserve">                        </w:t>
      </w:r>
      <w:r>
        <w:rPr>
          <w:rFonts w:ascii="SimSun" w:hAnsi="SimSun"/>
        </w:rPr>
        <w:t xml:space="preserve">          </w:t>
      </w:r>
      <w:r>
        <w:rPr>
          <w:rFonts w:ascii="SimSun" w:hAnsi="SimSun" w:hint="eastAsia"/>
        </w:rPr>
        <w:t xml:space="preserve">          </w:t>
      </w:r>
      <w:r>
        <w:rPr>
          <w:rFonts w:ascii="SimSun" w:hAnsi="SimSun"/>
          <w:sz w:val="18"/>
          <w:szCs w:val="18"/>
        </w:rPr>
        <w:t xml:space="preserve">  </w:t>
      </w:r>
      <w:r>
        <w:rPr>
          <w:rFonts w:ascii="SimSun" w:hAnsi="SimSun" w:hint="eastAsia"/>
          <w:szCs w:val="21"/>
        </w:rPr>
        <w:t>PT-ZC-21-01</w:t>
      </w:r>
      <w:r>
        <w:rPr>
          <w:rFonts w:ascii="SimSun" w:hAnsi="SimSun" w:hint="eastAsia"/>
          <w:szCs w:val="21"/>
        </w:rPr>
        <w:t>（</w:t>
      </w:r>
      <w:r>
        <w:rPr>
          <w:rFonts w:ascii="SimSun" w:hAnsi="SimSun" w:hint="eastAsia"/>
          <w:szCs w:val="21"/>
        </w:rPr>
        <w:t>4</w:t>
      </w:r>
      <w:r>
        <w:rPr>
          <w:rFonts w:ascii="SimSun" w:hAnsi="SimSun"/>
          <w:szCs w:val="21"/>
        </w:rPr>
        <w:t>0</w:t>
      </w:r>
      <w:r>
        <w:rPr>
          <w:rFonts w:ascii="SimSun" w:hAnsi="SimSun" w:hint="eastAsia"/>
          <w:szCs w:val="21"/>
        </w:rPr>
        <w:t>）</w:t>
      </w:r>
    </w:p>
    <w:p w14:paraId="35FBA8E3" w14:textId="77777777" w:rsidR="006953E9" w:rsidRDefault="0044157B">
      <w:pPr>
        <w:spacing w:beforeLines="50" w:before="156" w:line="300" w:lineRule="auto"/>
        <w:jc w:val="center"/>
        <w:rPr>
          <w:rFonts w:ascii="SimSun" w:hAnsi="SimSun"/>
          <w:b/>
          <w:sz w:val="32"/>
          <w:szCs w:val="32"/>
        </w:rPr>
      </w:pPr>
      <w:r>
        <w:rPr>
          <w:rFonts w:ascii="SimSun" w:hAnsi="SimSun" w:hint="eastAsia"/>
          <w:b/>
          <w:sz w:val="32"/>
          <w:szCs w:val="32"/>
        </w:rPr>
        <w:t>能力验证计划报名表</w:t>
      </w:r>
    </w:p>
    <w:p w14:paraId="128ACF3B" w14:textId="77777777" w:rsidR="006953E9" w:rsidRDefault="0044157B">
      <w:pPr>
        <w:spacing w:line="300" w:lineRule="auto"/>
        <w:jc w:val="center"/>
        <w:rPr>
          <w:rFonts w:ascii="SimSun" w:hAnsi="SimSun"/>
          <w:b/>
          <w:sz w:val="24"/>
        </w:rPr>
      </w:pPr>
      <w:r>
        <w:rPr>
          <w:rFonts w:ascii="SimSun" w:hAnsi="SimSun" w:hint="eastAsia"/>
          <w:b/>
          <w:sz w:val="32"/>
          <w:szCs w:val="32"/>
        </w:rPr>
        <w:t xml:space="preserve">                                            </w:t>
      </w:r>
      <w:r>
        <w:rPr>
          <w:rFonts w:ascii="SimSun" w:hAnsi="SimSun" w:hint="eastAsia"/>
          <w:bCs/>
          <w:sz w:val="24"/>
        </w:rPr>
        <w:t>编号：</w:t>
      </w:r>
      <w:r>
        <w:rPr>
          <w:rFonts w:ascii="SimSun" w:hAnsi="SimSun" w:hint="eastAsia"/>
          <w:bCs/>
          <w:sz w:val="24"/>
        </w:rPr>
        <w:t xml:space="preserve"> </w:t>
      </w:r>
    </w:p>
    <w:tbl>
      <w:tblPr>
        <w:tblW w:w="9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700"/>
        <w:gridCol w:w="1260"/>
        <w:gridCol w:w="1540"/>
      </w:tblGrid>
      <w:tr w:rsidR="006953E9" w14:paraId="33565DEC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23CB7D6" w14:textId="77777777" w:rsidR="006953E9" w:rsidRDefault="0044157B">
            <w:pPr>
              <w:spacing w:line="300" w:lineRule="auto"/>
              <w:ind w:leftChars="-104" w:left="-12" w:hangingChars="86" w:hanging="206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8FCB" w14:textId="77777777" w:rsidR="006953E9" w:rsidRDefault="0044157B">
            <w:pPr>
              <w:pStyle w:val="a0"/>
              <w:spacing w:line="276" w:lineRule="auto"/>
              <w:ind w:firstLine="0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水中多γ核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素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活度测量能力验证计划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BF" w14:textId="77777777" w:rsidR="006953E9" w:rsidRDefault="0044157B">
            <w:pPr>
              <w:pStyle w:val="2"/>
              <w:spacing w:line="300" w:lineRule="auto"/>
              <w:jc w:val="center"/>
              <w:rPr>
                <w:rFonts w:hAnsi="SimSun"/>
                <w:szCs w:val="24"/>
              </w:rPr>
            </w:pPr>
            <w:r>
              <w:rPr>
                <w:rFonts w:hAnsi="SimSun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A37898" w14:textId="6B7DAA32" w:rsidR="006953E9" w:rsidRDefault="0044157B">
            <w:pPr>
              <w:pStyle w:val="2"/>
              <w:spacing w:line="300" w:lineRule="auto"/>
              <w:rPr>
                <w:rFonts w:hAnsi="SimSun"/>
                <w:szCs w:val="24"/>
              </w:rPr>
            </w:pPr>
            <w:r>
              <w:rPr>
                <w:rFonts w:hAnsi="SimSun"/>
                <w:szCs w:val="24"/>
              </w:rPr>
              <w:t>NIM202</w:t>
            </w:r>
            <w:r>
              <w:rPr>
                <w:rFonts w:hAnsi="SimSun" w:hint="eastAsia"/>
                <w:szCs w:val="24"/>
              </w:rPr>
              <w:t>5</w:t>
            </w:r>
            <w:r>
              <w:rPr>
                <w:rFonts w:hAnsi="SimSun" w:hint="eastAsia"/>
                <w:szCs w:val="24"/>
              </w:rPr>
              <w:t>DL0</w:t>
            </w:r>
            <w:r>
              <w:rPr>
                <w:rFonts w:hAnsi="SimSun"/>
                <w:szCs w:val="24"/>
              </w:rPr>
              <w:t>3</w:t>
            </w:r>
          </w:p>
        </w:tc>
      </w:tr>
      <w:tr w:rsidR="006953E9" w14:paraId="7871393A" w14:textId="77777777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35E0692" w14:textId="77777777" w:rsidR="006953E9" w:rsidRDefault="0044157B">
            <w:pPr>
              <w:spacing w:line="300" w:lineRule="auto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参加的</w:t>
            </w:r>
          </w:p>
          <w:p w14:paraId="192ECEBB" w14:textId="77777777" w:rsidR="006953E9" w:rsidRDefault="0044157B">
            <w:pPr>
              <w:spacing w:line="300" w:lineRule="auto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3BD9E8C" w14:textId="77777777" w:rsidR="006953E9" w:rsidRDefault="0044157B">
            <w:pPr>
              <w:pStyle w:val="a0"/>
              <w:spacing w:line="30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全部参加</w:t>
            </w:r>
            <w:r>
              <w:rPr>
                <w:rFonts w:ascii="SimSun" w:hAnsi="SimSun"/>
                <w:sz w:val="24"/>
                <w:szCs w:val="24"/>
              </w:rPr>
              <w:t xml:space="preserve"> </w:t>
            </w:r>
            <w:r>
              <w:rPr>
                <w:rFonts w:ascii="SimSun" w:hAnsi="SimSun" w:hint="eastAsia"/>
                <w:sz w:val="24"/>
                <w:szCs w:val="24"/>
              </w:rPr>
              <w:t>■</w:t>
            </w:r>
          </w:p>
          <w:p w14:paraId="0C7826B2" w14:textId="77777777" w:rsidR="006953E9" w:rsidRDefault="0044157B">
            <w:pPr>
              <w:pStyle w:val="a0"/>
              <w:spacing w:line="30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部分参加</w:t>
            </w:r>
            <w:r>
              <w:rPr>
                <w:rFonts w:ascii="SimSun" w:hAnsi="SimSun" w:hint="eastAsia"/>
                <w:sz w:val="24"/>
                <w:szCs w:val="24"/>
              </w:rPr>
              <w:t xml:space="preserve"> </w:t>
            </w:r>
            <w:r>
              <w:rPr>
                <w:rFonts w:ascii="SimSun" w:hAnsi="SimSun" w:hint="eastAsia"/>
                <w:sz w:val="24"/>
                <w:szCs w:val="24"/>
              </w:rPr>
              <w:t>□（选择参加的具体项目）</w:t>
            </w:r>
            <w:r>
              <w:rPr>
                <w:rFonts w:ascii="SimSun" w:hAnsi="SimSun"/>
                <w:sz w:val="24"/>
                <w:szCs w:val="24"/>
              </w:rPr>
              <w:t xml:space="preserve"> </w:t>
            </w:r>
          </w:p>
        </w:tc>
      </w:tr>
      <w:tr w:rsidR="006953E9" w14:paraId="1E898374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AAD599D" w14:textId="77777777" w:rsidR="006953E9" w:rsidRDefault="0044157B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实验室统一社会信用代码：</w:t>
            </w:r>
          </w:p>
          <w:p w14:paraId="5753931B" w14:textId="77777777" w:rsidR="006953E9" w:rsidRDefault="0044157B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实验室认可证书号：</w:t>
            </w:r>
          </w:p>
          <w:p w14:paraId="3C3F600E" w14:textId="77777777" w:rsidR="006953E9" w:rsidRDefault="0044157B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实验室名称：</w:t>
            </w:r>
          </w:p>
          <w:p w14:paraId="6654CC7B" w14:textId="77777777" w:rsidR="006953E9" w:rsidRDefault="0044157B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地址、邮编：</w:t>
            </w:r>
          </w:p>
          <w:p w14:paraId="5E356AE4" w14:textId="77777777" w:rsidR="006953E9" w:rsidRDefault="0044157B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联系人：</w:t>
            </w:r>
          </w:p>
          <w:p w14:paraId="42528F5C" w14:textId="77777777" w:rsidR="006953E9" w:rsidRDefault="0044157B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手机</w:t>
            </w:r>
            <w:r>
              <w:rPr>
                <w:rFonts w:ascii="SimSun" w:hAnsi="SimSun" w:hint="eastAsia"/>
                <w:sz w:val="24"/>
                <w:szCs w:val="24"/>
              </w:rPr>
              <w:t>/</w:t>
            </w:r>
            <w:r>
              <w:rPr>
                <w:rFonts w:ascii="SimSun" w:hAnsi="SimSun" w:hint="eastAsia"/>
                <w:sz w:val="24"/>
                <w:szCs w:val="24"/>
              </w:rPr>
              <w:t>固话（含分机）</w:t>
            </w:r>
            <w:r>
              <w:rPr>
                <w:rFonts w:ascii="SimSun" w:hAnsi="SimSun" w:hint="eastAsia"/>
                <w:sz w:val="24"/>
                <w:szCs w:val="24"/>
              </w:rPr>
              <w:t>:</w:t>
            </w:r>
          </w:p>
          <w:p w14:paraId="745290CA" w14:textId="77777777" w:rsidR="006953E9" w:rsidRDefault="0044157B">
            <w:pPr>
              <w:pStyle w:val="a0"/>
              <w:spacing w:line="360" w:lineRule="auto"/>
              <w:ind w:firstLine="0"/>
              <w:jc w:val="both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E-Mail</w:t>
            </w:r>
            <w:r>
              <w:rPr>
                <w:rFonts w:ascii="SimSun" w:hAnsi="SimSun" w:hint="eastAsia"/>
                <w:sz w:val="24"/>
                <w:szCs w:val="24"/>
              </w:rPr>
              <w:t>：</w:t>
            </w:r>
          </w:p>
        </w:tc>
      </w:tr>
      <w:tr w:rsidR="006953E9" w14:paraId="36D78111" w14:textId="77777777">
        <w:trPr>
          <w:cantSplit/>
          <w:trHeight w:val="782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C84CC8A" w14:textId="77777777" w:rsidR="006953E9" w:rsidRDefault="0044157B">
            <w:pPr>
              <w:spacing w:line="300" w:lineRule="auto"/>
              <w:rPr>
                <w:rFonts w:ascii="SimSun" w:hAnsi="SimSun"/>
                <w:sz w:val="24"/>
                <w:u w:val="single"/>
              </w:rPr>
            </w:pPr>
            <w:r>
              <w:rPr>
                <w:rFonts w:ascii="SimSun" w:hAnsi="SimSun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DA783FB" w14:textId="77777777" w:rsidR="006953E9" w:rsidRDefault="0044157B">
            <w:pPr>
              <w:widowControl/>
              <w:snapToGrid w:val="0"/>
              <w:spacing w:line="360" w:lineRule="auto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□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全部获认可</w:t>
            </w:r>
            <w:r>
              <w:rPr>
                <w:rFonts w:ascii="SimSun" w:hAnsi="SimSun" w:hint="eastAsia"/>
                <w:sz w:val="24"/>
              </w:rPr>
              <w:t xml:space="preserve">         </w:t>
            </w:r>
            <w:r>
              <w:rPr>
                <w:rFonts w:ascii="SimSun" w:hAnsi="SimSun" w:hint="eastAsia"/>
                <w:sz w:val="24"/>
              </w:rPr>
              <w:t>□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全部非认可</w:t>
            </w:r>
            <w:r>
              <w:rPr>
                <w:rFonts w:ascii="SimSun" w:hAnsi="SimSun" w:hint="eastAsia"/>
                <w:sz w:val="24"/>
              </w:rPr>
              <w:t xml:space="preserve">    </w:t>
            </w:r>
          </w:p>
          <w:p w14:paraId="0E7EF05B" w14:textId="77777777" w:rsidR="006953E9" w:rsidRDefault="0044157B">
            <w:pPr>
              <w:widowControl/>
              <w:snapToGrid w:val="0"/>
              <w:spacing w:line="360" w:lineRule="auto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□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部分获认可（列出项目名称）</w:t>
            </w:r>
            <w:r>
              <w:rPr>
                <w:rFonts w:ascii="SimSun" w:hAnsi="SimSun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6953E9" w14:paraId="7EA509AA" w14:textId="77777777">
        <w:trPr>
          <w:cantSplit/>
          <w:trHeight w:val="148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30E3" w14:textId="77777777" w:rsidR="006953E9" w:rsidRDefault="0044157B">
            <w:pPr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83216D" w14:textId="77777777" w:rsidR="006953E9" w:rsidRDefault="0044157B">
            <w:pPr>
              <w:spacing w:line="36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□</w:t>
            </w:r>
            <w:r>
              <w:rPr>
                <w:rFonts w:ascii="SimSun" w:hAnsi="SimSun" w:hint="eastAsia"/>
                <w:sz w:val="24"/>
              </w:rPr>
              <w:t>GB/T 11713-2015</w:t>
            </w:r>
            <w:r>
              <w:rPr>
                <w:rFonts w:ascii="SimSun" w:hAnsi="SimSun" w:hint="eastAsia"/>
                <w:sz w:val="24"/>
              </w:rPr>
              <w:t>《高纯锗γ能谱分析通用方法》</w:t>
            </w:r>
          </w:p>
          <w:p w14:paraId="27A6057A" w14:textId="77777777" w:rsidR="006953E9" w:rsidRDefault="0044157B">
            <w:pPr>
              <w:spacing w:line="36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□</w:t>
            </w:r>
            <w:r>
              <w:rPr>
                <w:rFonts w:ascii="SimSun" w:hAnsi="SimSun" w:hint="eastAsia"/>
                <w:sz w:val="24"/>
              </w:rPr>
              <w:t>GB/T 16145-2022</w:t>
            </w:r>
            <w:r>
              <w:rPr>
                <w:rFonts w:ascii="SimSun" w:hAnsi="SimSun" w:hint="eastAsia"/>
                <w:sz w:val="24"/>
              </w:rPr>
              <w:t>《环境及生物样品中放射性核素的γ能谱分析方法》</w:t>
            </w:r>
          </w:p>
          <w:p w14:paraId="272CD99C" w14:textId="77777777" w:rsidR="006953E9" w:rsidRDefault="0044157B">
            <w:pPr>
              <w:spacing w:line="360" w:lineRule="auto"/>
              <w:rPr>
                <w:rFonts w:ascii="SimSun" w:hAnsi="SimSun"/>
                <w:sz w:val="28"/>
                <w:szCs w:val="28"/>
                <w:u w:val="single"/>
              </w:rPr>
            </w:pPr>
            <w:r>
              <w:rPr>
                <w:rFonts w:ascii="SimSun" w:hAnsi="SimSun" w:hint="eastAsia"/>
                <w:sz w:val="24"/>
              </w:rPr>
              <w:t>□其它</w:t>
            </w:r>
            <w:r>
              <w:rPr>
                <w:rFonts w:ascii="SimSun" w:hAnsi="SimSun" w:hint="eastAsia"/>
                <w:sz w:val="24"/>
                <w:u w:val="single"/>
              </w:rPr>
              <w:t xml:space="preserve"> </w:t>
            </w:r>
            <w:r>
              <w:rPr>
                <w:rFonts w:ascii="SimSun" w:hAnsi="SimSun"/>
                <w:sz w:val="24"/>
                <w:u w:val="single"/>
              </w:rPr>
              <w:t xml:space="preserve">           </w:t>
            </w:r>
          </w:p>
        </w:tc>
      </w:tr>
      <w:tr w:rsidR="006953E9" w14:paraId="10D56290" w14:textId="77777777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C70B05A" w14:textId="77777777" w:rsidR="006953E9" w:rsidRDefault="0044157B">
            <w:pPr>
              <w:spacing w:beforeLines="50" w:before="156"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说明：</w:t>
            </w:r>
          </w:p>
          <w:p w14:paraId="2A2A2E42" w14:textId="77777777" w:rsidR="006953E9" w:rsidRDefault="0044157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若实验室的认可范围内包含某个计划中的全部或部分测试</w:t>
            </w:r>
            <w:r>
              <w:rPr>
                <w:rFonts w:ascii="SimSun" w:hAnsi="SimSun"/>
                <w:sz w:val="24"/>
              </w:rPr>
              <w:t>/</w:t>
            </w:r>
            <w:r>
              <w:rPr>
                <w:rFonts w:ascii="SimSun" w:hAnsi="SimSun"/>
                <w:sz w:val="24"/>
              </w:rPr>
              <w:t>测量项目，实验室应参加其认可的全部项目</w:t>
            </w:r>
            <w:r>
              <w:rPr>
                <w:rFonts w:ascii="SimSun" w:hAnsi="SimSun" w:hint="eastAsia"/>
                <w:sz w:val="24"/>
              </w:rPr>
              <w:t>；</w:t>
            </w:r>
          </w:p>
          <w:p w14:paraId="2F3D7158" w14:textId="77777777" w:rsidR="006953E9" w:rsidRDefault="0044157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实验室应独立地完成能力验证计划项目的试验；</w:t>
            </w:r>
          </w:p>
          <w:p w14:paraId="63320EDD" w14:textId="77777777" w:rsidR="006953E9" w:rsidRDefault="0044157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在能力验证结果报告中，出于为实验室保密原因，均以实验室的参加代码表述；</w:t>
            </w:r>
          </w:p>
          <w:p w14:paraId="12712295" w14:textId="77777777" w:rsidR="006953E9" w:rsidRDefault="0044157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请填写好</w:t>
            </w:r>
            <w:r>
              <w:rPr>
                <w:rFonts w:ascii="SimSun" w:hAnsi="SimSun" w:hint="eastAsia"/>
                <w:sz w:val="24"/>
              </w:rPr>
              <w:t>《能力验证计划报名表》</w:t>
            </w:r>
            <w:r>
              <w:rPr>
                <w:rFonts w:ascii="SimSun" w:hAnsi="SimSun" w:hint="eastAsia"/>
                <w:color w:val="000000"/>
                <w:sz w:val="24"/>
              </w:rPr>
              <w:t>，反馈至：电子邮件</w:t>
            </w:r>
            <w:r>
              <w:rPr>
                <w:rFonts w:ascii="SimSun" w:hAnsi="SimSun"/>
                <w:color w:val="000000"/>
                <w:sz w:val="24"/>
                <w:u w:val="single"/>
              </w:rPr>
              <w:t>liuml</w:t>
            </w:r>
            <w:r>
              <w:rPr>
                <w:rFonts w:ascii="SimSun" w:hAnsi="SimSun" w:hint="eastAsia"/>
                <w:color w:val="000000"/>
                <w:sz w:val="24"/>
                <w:u w:val="single"/>
              </w:rPr>
              <w:t>@nim.ac.cn</w:t>
            </w:r>
            <w:r>
              <w:rPr>
                <w:rFonts w:ascii="SimSun" w:hAnsi="SimSun" w:hint="eastAsia"/>
                <w:color w:val="000000"/>
                <w:sz w:val="24"/>
              </w:rPr>
              <w:t>；联系电话：</w:t>
            </w:r>
            <w:r>
              <w:rPr>
                <w:rFonts w:ascii="SimSun" w:hAnsi="SimSun" w:hint="eastAsia"/>
                <w:color w:val="000000"/>
                <w:sz w:val="24"/>
                <w:u w:val="single"/>
              </w:rPr>
              <w:t>010-</w:t>
            </w:r>
            <w:r>
              <w:rPr>
                <w:rFonts w:ascii="SimSun" w:hAnsi="SimSun"/>
                <w:color w:val="000000"/>
                <w:sz w:val="24"/>
                <w:u w:val="single"/>
              </w:rPr>
              <w:t>64525018</w:t>
            </w:r>
            <w:r>
              <w:rPr>
                <w:rFonts w:ascii="SimSun" w:hAnsi="SimSun" w:hint="eastAsia"/>
                <w:color w:val="000000"/>
                <w:sz w:val="24"/>
                <w:u w:val="single"/>
              </w:rPr>
              <w:t>。</w:t>
            </w:r>
          </w:p>
          <w:p w14:paraId="19486FFE" w14:textId="77777777" w:rsidR="006953E9" w:rsidRDefault="006953E9">
            <w:pPr>
              <w:widowControl/>
              <w:snapToGrid w:val="0"/>
              <w:spacing w:line="300" w:lineRule="auto"/>
              <w:ind w:left="425"/>
              <w:rPr>
                <w:rFonts w:ascii="SimSun" w:hAnsi="SimSun"/>
                <w:sz w:val="24"/>
              </w:rPr>
            </w:pPr>
          </w:p>
          <w:p w14:paraId="0AFD3027" w14:textId="77777777" w:rsidR="006953E9" w:rsidRDefault="0044157B">
            <w:pPr>
              <w:snapToGrid w:val="0"/>
              <w:spacing w:line="360" w:lineRule="auto"/>
              <w:ind w:firstLineChars="2038" w:firstLine="4891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实验室负责人签名：</w:t>
            </w:r>
          </w:p>
          <w:p w14:paraId="2E2D0995" w14:textId="77777777" w:rsidR="006953E9" w:rsidRDefault="0044157B">
            <w:pPr>
              <w:spacing w:line="360" w:lineRule="auto"/>
              <w:ind w:firstLineChars="2705" w:firstLine="6492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年</w:t>
            </w:r>
            <w:r>
              <w:rPr>
                <w:rFonts w:ascii="SimSun" w:hAnsi="SimSun" w:hint="eastAsia"/>
                <w:sz w:val="24"/>
              </w:rPr>
              <w:t xml:space="preserve">      </w:t>
            </w:r>
            <w:r>
              <w:rPr>
                <w:rFonts w:ascii="SimSun" w:hAnsi="SimSun" w:hint="eastAsia"/>
                <w:sz w:val="24"/>
              </w:rPr>
              <w:t>月</w:t>
            </w:r>
            <w:r>
              <w:rPr>
                <w:rFonts w:ascii="SimSun" w:hAnsi="SimSun" w:hint="eastAsia"/>
                <w:sz w:val="24"/>
              </w:rPr>
              <w:t xml:space="preserve">     </w:t>
            </w:r>
            <w:r>
              <w:rPr>
                <w:rFonts w:ascii="SimSun" w:hAnsi="SimSun" w:hint="eastAsia"/>
                <w:sz w:val="24"/>
              </w:rPr>
              <w:t>日</w:t>
            </w:r>
          </w:p>
        </w:tc>
      </w:tr>
    </w:tbl>
    <w:p w14:paraId="6532E216" w14:textId="77777777" w:rsidR="006953E9" w:rsidRDefault="006953E9">
      <w:pPr>
        <w:rPr>
          <w:sz w:val="28"/>
          <w:szCs w:val="28"/>
        </w:rPr>
      </w:pPr>
    </w:p>
    <w:sectPr w:rsidR="006953E9">
      <w:pgSz w:w="11906" w:h="16838"/>
      <w:pgMar w:top="1440" w:right="1466" w:bottom="11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 w16cid:durableId="213983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5A77"/>
    <w:rsid w:val="002E4980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157B"/>
    <w:rsid w:val="00447043"/>
    <w:rsid w:val="004703D2"/>
    <w:rsid w:val="00486B68"/>
    <w:rsid w:val="004A4AEC"/>
    <w:rsid w:val="004B1E8A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953E9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164D7143"/>
    <w:rsid w:val="2641214D"/>
    <w:rsid w:val="3C682705"/>
    <w:rsid w:val="3E916C1F"/>
    <w:rsid w:val="496C30EA"/>
    <w:rsid w:val="5D2E0D54"/>
    <w:rsid w:val="7650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C75AA66"/>
  <w15:docId w15:val="{5282938A-BE25-4DFB-ACB4-5E9A5787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SimSun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annotation text"/>
    <w:basedOn w:val="a"/>
    <w:link w:val="a5"/>
    <w:autoRedefine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autoRedefine/>
    <w:uiPriority w:val="99"/>
    <w:unhideWhenUsed/>
    <w:qFormat/>
    <w:pPr>
      <w:ind w:leftChars="2500" w:left="100"/>
    </w:p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autoRedefine/>
    <w:uiPriority w:val="99"/>
    <w:unhideWhenUsed/>
    <w:qFormat/>
    <w:rPr>
      <w:b/>
      <w:bCs/>
    </w:rPr>
  </w:style>
  <w:style w:type="character" w:styleId="ae">
    <w:name w:val="annotation reference"/>
    <w:autoRedefine/>
    <w:uiPriority w:val="99"/>
    <w:unhideWhenUsed/>
    <w:rPr>
      <w:sz w:val="21"/>
      <w:szCs w:val="21"/>
    </w:rPr>
  </w:style>
  <w:style w:type="character" w:customStyle="1" w:styleId="10">
    <w:name w:val="标题 1 字符"/>
    <w:link w:val="1"/>
    <w:autoRedefine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qFormat/>
    <w:rPr>
      <w:rFonts w:ascii="SimSun" w:hAnsi="Times New Roman"/>
      <w:sz w:val="24"/>
    </w:rPr>
  </w:style>
  <w:style w:type="character" w:customStyle="1" w:styleId="a5">
    <w:name w:val="批注文字 字符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a7">
    <w:name w:val="日期 字符"/>
    <w:link w:val="a6"/>
    <w:autoRedefine/>
    <w:uiPriority w:val="99"/>
    <w:semiHidden/>
    <w:qFormat/>
    <w:rPr>
      <w:kern w:val="2"/>
      <w:sz w:val="21"/>
      <w:szCs w:val="22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ad">
    <w:name w:val="批注主题 字符"/>
    <w:link w:val="ac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CM1">
    <w:name w:val="CM1"/>
    <w:basedOn w:val="a"/>
    <w:next w:val="a"/>
    <w:autoRedefine/>
    <w:qFormat/>
    <w:pPr>
      <w:autoSpaceDE w:val="0"/>
      <w:autoSpaceDN w:val="0"/>
      <w:adjustRightInd w:val="0"/>
      <w:spacing w:line="626" w:lineRule="atLeast"/>
      <w:jc w:val="left"/>
    </w:pPr>
    <w:rPr>
      <w:rFonts w:ascii="SimSun"/>
      <w:kern w:val="0"/>
      <w:sz w:val="24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character" w:customStyle="1" w:styleId="HeaderChar">
    <w:name w:val="Header Char"/>
    <w:autoRedefine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350</Characters>
  <Application>Microsoft Office Word</Application>
  <DocSecurity>0</DocSecurity>
  <Lines>29</Lines>
  <Paragraphs>45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Admin</cp:lastModifiedBy>
  <cp:revision>12</cp:revision>
  <cp:lastPrinted>2016-04-05T03:24:00Z</cp:lastPrinted>
  <dcterms:created xsi:type="dcterms:W3CDTF">2023-09-21T01:09:00Z</dcterms:created>
  <dcterms:modified xsi:type="dcterms:W3CDTF">2025-05-06T06:57:00Z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B03D139DB78F45E3ADA5A8E0E944F351_13</vt:lpwstr>
  </property>
</Properties>
</file>