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A29B5C">
      <w:pPr>
        <w:widowControl/>
        <w:spacing w:line="596" w:lineRule="exact"/>
        <w:jc w:val="left"/>
        <w:rPr>
          <w:rFonts w:hint="eastAsia" w:ascii="黑体" w:hAnsi="黑体" w:eastAsia="黑体" w:cs="黑体"/>
          <w:b w:val="0"/>
          <w:bCs/>
          <w:sz w:val="40"/>
        </w:rPr>
      </w:pPr>
      <w:r>
        <w:rPr>
          <w:rFonts w:hint="eastAsia" w:ascii="黑体" w:hAnsi="黑体" w:eastAsia="黑体" w:cs="黑体"/>
          <w:b w:val="0"/>
          <w:bCs/>
          <w:sz w:val="40"/>
        </w:rPr>
        <w:t>附件：</w:t>
      </w:r>
    </w:p>
    <w:p w14:paraId="2CC376E4">
      <w:pPr>
        <w:pStyle w:val="6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exact"/>
        <w:ind w:left="0" w:right="0"/>
        <w:jc w:val="center"/>
        <w:textAlignment w:val="auto"/>
        <w:rPr>
          <w:rFonts w:hint="eastAsia" w:ascii="小标宋" w:hAnsi="小标宋" w:eastAsia="小标宋" w:cs="小标宋"/>
          <w:b w:val="0"/>
          <w:bCs w:val="0"/>
          <w:sz w:val="44"/>
          <w:szCs w:val="44"/>
          <w:lang w:val="en-US"/>
        </w:rPr>
      </w:pPr>
      <w:r>
        <w:rPr>
          <w:rFonts w:hint="eastAsia" w:ascii="小标宋" w:hAnsi="小标宋" w:eastAsia="小标宋" w:cs="小标宋"/>
          <w:b w:val="0"/>
          <w:bCs w:val="0"/>
          <w:sz w:val="44"/>
          <w:szCs w:val="44"/>
          <w:lang w:val="en-US" w:eastAsia="zh-CN"/>
        </w:rPr>
        <w:t>培训课程</w:t>
      </w:r>
    </w:p>
    <w:tbl>
      <w:tblPr>
        <w:tblStyle w:val="12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4767"/>
        <w:gridCol w:w="3882"/>
      </w:tblGrid>
      <w:tr w14:paraId="5A0AE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1" w:type="dxa"/>
            <w:vAlign w:val="center"/>
          </w:tcPr>
          <w:p w14:paraId="5FB759EC">
            <w:pPr>
              <w:pStyle w:val="6"/>
              <w:suppressAutoHyphens/>
              <w:spacing w:line="560" w:lineRule="exact"/>
              <w:ind w:left="28" w:right="79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30"/>
                <w:szCs w:val="30"/>
                <w:lang w:val="en-US" w:eastAsia="zh-CN"/>
              </w:rPr>
              <w:t>序号</w:t>
            </w:r>
          </w:p>
        </w:tc>
        <w:tc>
          <w:tcPr>
            <w:tcW w:w="4767" w:type="dxa"/>
            <w:vAlign w:val="center"/>
          </w:tcPr>
          <w:p w14:paraId="1088BD69">
            <w:pPr>
              <w:pStyle w:val="6"/>
              <w:suppressAutoHyphens/>
              <w:spacing w:line="560" w:lineRule="exact"/>
              <w:ind w:left="28" w:right="79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30"/>
                <w:szCs w:val="30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30"/>
                <w:szCs w:val="30"/>
                <w:lang w:val="en-US"/>
              </w:rPr>
              <w:t>授课内容</w:t>
            </w:r>
          </w:p>
        </w:tc>
        <w:tc>
          <w:tcPr>
            <w:tcW w:w="3882" w:type="dxa"/>
            <w:vAlign w:val="center"/>
          </w:tcPr>
          <w:p w14:paraId="197AC650">
            <w:pPr>
              <w:pStyle w:val="6"/>
              <w:suppressAutoHyphens/>
              <w:spacing w:line="560" w:lineRule="exact"/>
              <w:ind w:left="28" w:right="79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30"/>
                <w:szCs w:val="30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30"/>
                <w:szCs w:val="30"/>
                <w:lang w:val="en-US"/>
              </w:rPr>
              <w:t>授课老师</w:t>
            </w:r>
          </w:p>
        </w:tc>
      </w:tr>
      <w:tr w14:paraId="02126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1" w:type="dxa"/>
            <w:vAlign w:val="center"/>
          </w:tcPr>
          <w:p w14:paraId="0D3A9B54">
            <w:pPr>
              <w:pStyle w:val="6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767" w:type="dxa"/>
            <w:vAlign w:val="center"/>
          </w:tcPr>
          <w:p w14:paraId="1C65A25C">
            <w:pPr>
              <w:pStyle w:val="6"/>
              <w:suppressAutoHyphens/>
              <w:spacing w:line="400" w:lineRule="exact"/>
              <w:ind w:left="28" w:right="79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JJF 2089-2023 全自动酶联免疫分析仪校准规范</w:t>
            </w:r>
          </w:p>
        </w:tc>
        <w:tc>
          <w:tcPr>
            <w:tcW w:w="3882" w:type="dxa"/>
            <w:vAlign w:val="center"/>
          </w:tcPr>
          <w:p w14:paraId="5C8CFA16">
            <w:pPr>
              <w:pStyle w:val="6"/>
              <w:suppressAutoHyphens/>
              <w:spacing w:line="400" w:lineRule="exact"/>
              <w:ind w:left="28" w:right="79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/>
              </w:rPr>
              <w:t>中国计量科学研究院</w:t>
            </w:r>
          </w:p>
          <w:p w14:paraId="000BA06F">
            <w:pPr>
              <w:pStyle w:val="6"/>
              <w:suppressAutoHyphens/>
              <w:spacing w:line="400" w:lineRule="exact"/>
              <w:ind w:left="28" w:right="79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/>
              </w:rPr>
              <w:t>武利庆</w:t>
            </w:r>
          </w:p>
        </w:tc>
      </w:tr>
      <w:tr w14:paraId="019EF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1" w:type="dxa"/>
            <w:vAlign w:val="center"/>
          </w:tcPr>
          <w:p w14:paraId="70287E35">
            <w:pPr>
              <w:pStyle w:val="6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767" w:type="dxa"/>
            <w:vAlign w:val="center"/>
          </w:tcPr>
          <w:p w14:paraId="5C7EA579">
            <w:pPr>
              <w:pStyle w:val="6"/>
              <w:suppressAutoHyphens/>
              <w:spacing w:line="400" w:lineRule="exact"/>
              <w:ind w:left="28" w:right="79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JJF 2116-2024 特定蛋白分析仪校准规范</w:t>
            </w:r>
          </w:p>
        </w:tc>
        <w:tc>
          <w:tcPr>
            <w:tcW w:w="3882" w:type="dxa"/>
            <w:vAlign w:val="center"/>
          </w:tcPr>
          <w:p w14:paraId="5662281F">
            <w:pPr>
              <w:pStyle w:val="6"/>
              <w:suppressAutoHyphens/>
              <w:spacing w:line="400" w:lineRule="exact"/>
              <w:ind w:left="28" w:right="79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南京市计量监督检测院</w:t>
            </w:r>
          </w:p>
          <w:p w14:paraId="4D5EAEE5">
            <w:pPr>
              <w:pStyle w:val="6"/>
              <w:suppressAutoHyphens/>
              <w:spacing w:line="400" w:lineRule="exact"/>
              <w:ind w:left="28" w:right="79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/>
              </w:rPr>
              <w:t>陈鸿飞</w:t>
            </w:r>
          </w:p>
        </w:tc>
      </w:tr>
      <w:tr w14:paraId="6F472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1" w:type="dxa"/>
            <w:vAlign w:val="center"/>
          </w:tcPr>
          <w:p w14:paraId="68FA9A7A">
            <w:pPr>
              <w:pStyle w:val="6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767" w:type="dxa"/>
            <w:vAlign w:val="center"/>
          </w:tcPr>
          <w:p w14:paraId="71053174">
            <w:pPr>
              <w:pStyle w:val="6"/>
              <w:suppressAutoHyphens/>
              <w:spacing w:line="400" w:lineRule="exact"/>
              <w:ind w:left="28" w:right="79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JJF 2205-2025 单管式化学发光分析仪校准规范</w:t>
            </w:r>
          </w:p>
        </w:tc>
        <w:tc>
          <w:tcPr>
            <w:tcW w:w="3882" w:type="dxa"/>
            <w:vAlign w:val="center"/>
          </w:tcPr>
          <w:p w14:paraId="5EDAAEF5">
            <w:pPr>
              <w:pStyle w:val="6"/>
              <w:suppressAutoHyphens/>
              <w:spacing w:line="400" w:lineRule="exact"/>
              <w:ind w:left="28" w:right="79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/>
              </w:rPr>
              <w:t>中国计量科学研究院</w:t>
            </w:r>
          </w:p>
          <w:p w14:paraId="7602C32F">
            <w:pPr>
              <w:pStyle w:val="6"/>
              <w:suppressAutoHyphens/>
              <w:spacing w:line="400" w:lineRule="exact"/>
              <w:ind w:left="28" w:right="79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/>
              </w:rPr>
              <w:t>武利庆</w:t>
            </w:r>
          </w:p>
        </w:tc>
      </w:tr>
      <w:tr w14:paraId="338CD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1" w:type="dxa"/>
            <w:vAlign w:val="center"/>
          </w:tcPr>
          <w:p w14:paraId="02FFAF78">
            <w:pPr>
              <w:pStyle w:val="6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767" w:type="dxa"/>
            <w:vAlign w:val="center"/>
          </w:tcPr>
          <w:p w14:paraId="25FB44D8">
            <w:pPr>
              <w:pStyle w:val="6"/>
              <w:suppressAutoHyphens/>
              <w:spacing w:line="400" w:lineRule="exact"/>
              <w:ind w:left="28" w:right="79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 xml:space="preserve">JJF 2204-2025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蛋白质纯化分析仪校准规范</w:t>
            </w:r>
          </w:p>
        </w:tc>
        <w:tc>
          <w:tcPr>
            <w:tcW w:w="3882" w:type="dxa"/>
            <w:vAlign w:val="center"/>
          </w:tcPr>
          <w:p w14:paraId="164117F0">
            <w:pPr>
              <w:pStyle w:val="6"/>
              <w:suppressAutoHyphens/>
              <w:spacing w:line="400" w:lineRule="exact"/>
              <w:ind w:left="28" w:right="79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/>
              </w:rPr>
              <w:t>中国计量科学研究院</w:t>
            </w:r>
          </w:p>
          <w:p w14:paraId="18AB0069">
            <w:pPr>
              <w:pStyle w:val="6"/>
              <w:suppressAutoHyphens/>
              <w:spacing w:line="400" w:lineRule="exact"/>
              <w:ind w:left="28" w:right="79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/>
              </w:rPr>
              <w:t>金有训</w:t>
            </w:r>
          </w:p>
        </w:tc>
      </w:tr>
      <w:tr w14:paraId="0AA3E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1" w:type="dxa"/>
            <w:vAlign w:val="center"/>
          </w:tcPr>
          <w:p w14:paraId="55E054F4">
            <w:pPr>
              <w:pStyle w:val="6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4767" w:type="dxa"/>
            <w:vAlign w:val="center"/>
          </w:tcPr>
          <w:p w14:paraId="1A27F9B9">
            <w:pPr>
              <w:pStyle w:val="6"/>
              <w:suppressAutoHyphens/>
              <w:spacing w:line="400" w:lineRule="exact"/>
              <w:ind w:left="28" w:right="79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全自动酶联免疫分析仪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操作演示及实际操作培训</w:t>
            </w:r>
          </w:p>
        </w:tc>
        <w:tc>
          <w:tcPr>
            <w:tcW w:w="3882" w:type="dxa"/>
            <w:vAlign w:val="center"/>
          </w:tcPr>
          <w:p w14:paraId="642EE78D">
            <w:pPr>
              <w:pStyle w:val="6"/>
              <w:suppressAutoHyphens/>
              <w:spacing w:line="400" w:lineRule="exact"/>
              <w:ind w:left="28" w:right="79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/>
              </w:rPr>
              <w:t>中国计量科学研究院</w:t>
            </w:r>
          </w:p>
          <w:p w14:paraId="4A8F146D">
            <w:pPr>
              <w:pStyle w:val="6"/>
              <w:suppressAutoHyphens/>
              <w:spacing w:line="400" w:lineRule="exact"/>
              <w:ind w:left="28" w:right="79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/>
              </w:rPr>
              <w:t>杨彬</w:t>
            </w:r>
          </w:p>
        </w:tc>
      </w:tr>
      <w:tr w14:paraId="4299B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1" w:type="dxa"/>
            <w:vAlign w:val="center"/>
          </w:tcPr>
          <w:p w14:paraId="21D0DEF7">
            <w:pPr>
              <w:pStyle w:val="6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4767" w:type="dxa"/>
            <w:vAlign w:val="center"/>
          </w:tcPr>
          <w:p w14:paraId="65066D3D">
            <w:pPr>
              <w:pStyle w:val="6"/>
              <w:suppressAutoHyphens/>
              <w:spacing w:line="400" w:lineRule="exact"/>
              <w:ind w:left="28" w:right="79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/>
              </w:rPr>
              <w:t>特定蛋白分析仪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操作演示及实际操作培训</w:t>
            </w:r>
          </w:p>
        </w:tc>
        <w:tc>
          <w:tcPr>
            <w:tcW w:w="3882" w:type="dxa"/>
            <w:vAlign w:val="center"/>
          </w:tcPr>
          <w:p w14:paraId="2001512D">
            <w:pPr>
              <w:pStyle w:val="6"/>
              <w:suppressAutoHyphens/>
              <w:spacing w:line="400" w:lineRule="exact"/>
              <w:ind w:left="28" w:right="79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/>
              </w:rPr>
              <w:t>中国计量科学研究院</w:t>
            </w:r>
          </w:p>
          <w:p w14:paraId="4B0E99F9">
            <w:pPr>
              <w:pStyle w:val="6"/>
              <w:suppressAutoHyphens/>
              <w:spacing w:line="400" w:lineRule="exact"/>
              <w:ind w:left="28" w:right="79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杨彬</w:t>
            </w:r>
          </w:p>
        </w:tc>
      </w:tr>
      <w:tr w14:paraId="76790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1" w:type="dxa"/>
            <w:vAlign w:val="center"/>
          </w:tcPr>
          <w:p w14:paraId="05F78983">
            <w:pPr>
              <w:pStyle w:val="6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4767" w:type="dxa"/>
            <w:vAlign w:val="center"/>
          </w:tcPr>
          <w:p w14:paraId="04631FC4">
            <w:pPr>
              <w:pStyle w:val="6"/>
              <w:suppressAutoHyphens/>
              <w:spacing w:line="400" w:lineRule="exact"/>
              <w:ind w:left="28" w:right="79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/>
              </w:rPr>
              <w:t>单管式化学发光分析仪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操作演示及实际操作培训</w:t>
            </w:r>
          </w:p>
        </w:tc>
        <w:tc>
          <w:tcPr>
            <w:tcW w:w="3882" w:type="dxa"/>
            <w:vAlign w:val="center"/>
          </w:tcPr>
          <w:p w14:paraId="6DD9AD1D">
            <w:pPr>
              <w:pStyle w:val="6"/>
              <w:suppressAutoHyphens/>
              <w:spacing w:line="400" w:lineRule="exact"/>
              <w:ind w:left="28" w:right="79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/>
              </w:rPr>
              <w:t>中国计量科学研究院</w:t>
            </w:r>
          </w:p>
          <w:p w14:paraId="69C64604">
            <w:pPr>
              <w:pStyle w:val="6"/>
              <w:suppressAutoHyphens/>
              <w:spacing w:line="400" w:lineRule="exact"/>
              <w:ind w:left="28" w:right="79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张宁</w:t>
            </w:r>
          </w:p>
        </w:tc>
      </w:tr>
      <w:tr w14:paraId="7A1BF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1" w:type="dxa"/>
            <w:vAlign w:val="center"/>
          </w:tcPr>
          <w:p w14:paraId="0B20C4DE">
            <w:pPr>
              <w:pStyle w:val="6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4767" w:type="dxa"/>
            <w:vAlign w:val="center"/>
          </w:tcPr>
          <w:p w14:paraId="032D40CF">
            <w:pPr>
              <w:pStyle w:val="6"/>
              <w:suppressAutoHyphens/>
              <w:spacing w:line="400" w:lineRule="exact"/>
              <w:ind w:left="28" w:right="79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/>
              </w:rPr>
              <w:t>蛋白质纯化分析仪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操作演示及实际操作培训</w:t>
            </w:r>
          </w:p>
        </w:tc>
        <w:tc>
          <w:tcPr>
            <w:tcW w:w="3882" w:type="dxa"/>
            <w:vAlign w:val="center"/>
          </w:tcPr>
          <w:p w14:paraId="6144A35E">
            <w:pPr>
              <w:pStyle w:val="6"/>
              <w:suppressAutoHyphens/>
              <w:spacing w:line="400" w:lineRule="exact"/>
              <w:ind w:left="28" w:right="79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/>
              </w:rPr>
              <w:t>中国计量科学研究院</w:t>
            </w:r>
          </w:p>
          <w:p w14:paraId="492CACF9">
            <w:pPr>
              <w:pStyle w:val="6"/>
              <w:suppressAutoHyphens/>
              <w:spacing w:line="400" w:lineRule="exact"/>
              <w:ind w:left="28" w:right="79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/>
              </w:rPr>
              <w:t>金有训</w:t>
            </w:r>
          </w:p>
        </w:tc>
      </w:tr>
      <w:tr w14:paraId="64934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1" w:type="dxa"/>
            <w:vAlign w:val="center"/>
          </w:tcPr>
          <w:p w14:paraId="651776B8">
            <w:pPr>
              <w:pStyle w:val="6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4767" w:type="dxa"/>
            <w:vAlign w:val="center"/>
          </w:tcPr>
          <w:p w14:paraId="503250D4">
            <w:pPr>
              <w:pStyle w:val="6"/>
              <w:suppressAutoHyphens/>
              <w:spacing w:line="400" w:lineRule="exact"/>
              <w:ind w:left="28" w:right="79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  <w:t>技术交流及答疑</w:t>
            </w:r>
          </w:p>
        </w:tc>
        <w:tc>
          <w:tcPr>
            <w:tcW w:w="3882" w:type="dxa"/>
            <w:vAlign w:val="center"/>
          </w:tcPr>
          <w:p w14:paraId="3553A2A4">
            <w:pPr>
              <w:pStyle w:val="6"/>
              <w:suppressAutoHyphens/>
              <w:spacing w:line="400" w:lineRule="exact"/>
              <w:ind w:left="28" w:right="79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</w:pPr>
          </w:p>
        </w:tc>
      </w:tr>
    </w:tbl>
    <w:p w14:paraId="6C2379F3">
      <w:pPr>
        <w:pStyle w:val="6"/>
        <w:spacing w:line="560" w:lineRule="exact"/>
        <w:ind w:left="0"/>
        <w:rPr>
          <w:rFonts w:ascii="仿宋" w:hAnsi="仿宋" w:eastAsia="仿宋" w:cs="仿宋"/>
        </w:rPr>
        <w:sectPr>
          <w:pgSz w:w="11900" w:h="16840"/>
          <w:pgMar w:top="1134" w:right="1554" w:bottom="851" w:left="1797" w:header="851" w:footer="992" w:gutter="0"/>
          <w:cols w:space="425" w:num="1"/>
          <w:docGrid w:type="lines" w:linePitch="312" w:charSpace="0"/>
        </w:sectPr>
      </w:pPr>
    </w:p>
    <w:p w14:paraId="6BF3C507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6" w:lineRule="exact"/>
        <w:ind w:left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陈鸿飞简介：</w:t>
      </w:r>
    </w:p>
    <w:p w14:paraId="0EC7E192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6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鸿飞，博士，高级工程师，一级注册计量师，毕业于东南大学。现任南京计量监督检测院办公室主任，全国临床医学计量委员会通讯委员，国家标准物质评审专家。主要从事生物医学计量方法、标准物质相关研究。先后主持和参与国家重点研发计划课题4项、国家市场监管总局等项目6项。主导和参与起草20余项国家计量技术规范及标准，授权发明专利3项，研制国家标准物质7项，发表各级论文10余篇。</w:t>
      </w:r>
      <w:bookmarkStart w:id="0" w:name="_GoBack"/>
      <w:bookmarkEnd w:id="0"/>
    </w:p>
    <w:sectPr>
      <w:pgSz w:w="11900" w:h="16840"/>
      <w:pgMar w:top="1134" w:right="1554" w:bottom="85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1E1"/>
    <w:rsid w:val="00004D63"/>
    <w:rsid w:val="000075E0"/>
    <w:rsid w:val="00020181"/>
    <w:rsid w:val="00024CA2"/>
    <w:rsid w:val="00051E9E"/>
    <w:rsid w:val="00077354"/>
    <w:rsid w:val="00082034"/>
    <w:rsid w:val="00091D20"/>
    <w:rsid w:val="000B1D72"/>
    <w:rsid w:val="000C47AA"/>
    <w:rsid w:val="000D4B47"/>
    <w:rsid w:val="000E5C4A"/>
    <w:rsid w:val="000E7887"/>
    <w:rsid w:val="001007D3"/>
    <w:rsid w:val="00117A1A"/>
    <w:rsid w:val="00125662"/>
    <w:rsid w:val="0013119E"/>
    <w:rsid w:val="00135D07"/>
    <w:rsid w:val="00147EB0"/>
    <w:rsid w:val="00152D64"/>
    <w:rsid w:val="001757E8"/>
    <w:rsid w:val="00181C56"/>
    <w:rsid w:val="00182B2B"/>
    <w:rsid w:val="00184E09"/>
    <w:rsid w:val="001952C1"/>
    <w:rsid w:val="001A16AA"/>
    <w:rsid w:val="001A16E8"/>
    <w:rsid w:val="001C23A7"/>
    <w:rsid w:val="001F1609"/>
    <w:rsid w:val="00213E89"/>
    <w:rsid w:val="0022784C"/>
    <w:rsid w:val="0023162E"/>
    <w:rsid w:val="00240165"/>
    <w:rsid w:val="002401AF"/>
    <w:rsid w:val="002467A9"/>
    <w:rsid w:val="00271171"/>
    <w:rsid w:val="00274F48"/>
    <w:rsid w:val="0028796F"/>
    <w:rsid w:val="002936A1"/>
    <w:rsid w:val="00293887"/>
    <w:rsid w:val="002A60E3"/>
    <w:rsid w:val="002B1CF8"/>
    <w:rsid w:val="002C396C"/>
    <w:rsid w:val="002C4367"/>
    <w:rsid w:val="002F2761"/>
    <w:rsid w:val="002F3F9D"/>
    <w:rsid w:val="00315E1C"/>
    <w:rsid w:val="00332F3D"/>
    <w:rsid w:val="00333FAD"/>
    <w:rsid w:val="00351670"/>
    <w:rsid w:val="00364854"/>
    <w:rsid w:val="003712A2"/>
    <w:rsid w:val="003816A1"/>
    <w:rsid w:val="0039645C"/>
    <w:rsid w:val="00396DCA"/>
    <w:rsid w:val="003A0394"/>
    <w:rsid w:val="003C64C8"/>
    <w:rsid w:val="003C7C57"/>
    <w:rsid w:val="003E26B8"/>
    <w:rsid w:val="003E61B3"/>
    <w:rsid w:val="003F14B5"/>
    <w:rsid w:val="003F404B"/>
    <w:rsid w:val="00402A1E"/>
    <w:rsid w:val="004229CD"/>
    <w:rsid w:val="00440881"/>
    <w:rsid w:val="00442B16"/>
    <w:rsid w:val="00451486"/>
    <w:rsid w:val="0046471F"/>
    <w:rsid w:val="00476CC0"/>
    <w:rsid w:val="004807DE"/>
    <w:rsid w:val="004814FE"/>
    <w:rsid w:val="004B434E"/>
    <w:rsid w:val="004E3479"/>
    <w:rsid w:val="004F016E"/>
    <w:rsid w:val="00521375"/>
    <w:rsid w:val="00534F97"/>
    <w:rsid w:val="005552A8"/>
    <w:rsid w:val="0056027E"/>
    <w:rsid w:val="005707AA"/>
    <w:rsid w:val="005731DB"/>
    <w:rsid w:val="005A51E7"/>
    <w:rsid w:val="005E2C66"/>
    <w:rsid w:val="005F62DD"/>
    <w:rsid w:val="00607C75"/>
    <w:rsid w:val="00616E1A"/>
    <w:rsid w:val="006339C0"/>
    <w:rsid w:val="00633C19"/>
    <w:rsid w:val="00634E91"/>
    <w:rsid w:val="00642BAD"/>
    <w:rsid w:val="00646ED1"/>
    <w:rsid w:val="006603B7"/>
    <w:rsid w:val="00684AD4"/>
    <w:rsid w:val="00684D36"/>
    <w:rsid w:val="00685F62"/>
    <w:rsid w:val="00690E99"/>
    <w:rsid w:val="006A4BD8"/>
    <w:rsid w:val="006C6D4A"/>
    <w:rsid w:val="006E1651"/>
    <w:rsid w:val="007027B6"/>
    <w:rsid w:val="0072696B"/>
    <w:rsid w:val="00747364"/>
    <w:rsid w:val="00751187"/>
    <w:rsid w:val="007567A6"/>
    <w:rsid w:val="007A1B7F"/>
    <w:rsid w:val="007A44BA"/>
    <w:rsid w:val="007E0466"/>
    <w:rsid w:val="00810ADB"/>
    <w:rsid w:val="008124FC"/>
    <w:rsid w:val="008160B2"/>
    <w:rsid w:val="00840A57"/>
    <w:rsid w:val="0084738F"/>
    <w:rsid w:val="00886EBE"/>
    <w:rsid w:val="00891A1D"/>
    <w:rsid w:val="008B76F1"/>
    <w:rsid w:val="008C404C"/>
    <w:rsid w:val="008C72B4"/>
    <w:rsid w:val="008D22F4"/>
    <w:rsid w:val="0090337B"/>
    <w:rsid w:val="00910994"/>
    <w:rsid w:val="009120E1"/>
    <w:rsid w:val="0093052B"/>
    <w:rsid w:val="00946B54"/>
    <w:rsid w:val="0096658E"/>
    <w:rsid w:val="00967E55"/>
    <w:rsid w:val="0097561A"/>
    <w:rsid w:val="00983B1C"/>
    <w:rsid w:val="009913DE"/>
    <w:rsid w:val="0099388E"/>
    <w:rsid w:val="00996AEF"/>
    <w:rsid w:val="009A1603"/>
    <w:rsid w:val="009C1FEC"/>
    <w:rsid w:val="009D0373"/>
    <w:rsid w:val="009D57F1"/>
    <w:rsid w:val="009D66E9"/>
    <w:rsid w:val="009D694A"/>
    <w:rsid w:val="009E1A37"/>
    <w:rsid w:val="009E35CE"/>
    <w:rsid w:val="00A2751D"/>
    <w:rsid w:val="00A40B25"/>
    <w:rsid w:val="00A418C6"/>
    <w:rsid w:val="00A5248E"/>
    <w:rsid w:val="00A8152F"/>
    <w:rsid w:val="00A92838"/>
    <w:rsid w:val="00AA449E"/>
    <w:rsid w:val="00AB2552"/>
    <w:rsid w:val="00AB25D2"/>
    <w:rsid w:val="00AD4F22"/>
    <w:rsid w:val="00AE4917"/>
    <w:rsid w:val="00AF2581"/>
    <w:rsid w:val="00B1352D"/>
    <w:rsid w:val="00B56ECE"/>
    <w:rsid w:val="00B7732E"/>
    <w:rsid w:val="00B77F3F"/>
    <w:rsid w:val="00B80293"/>
    <w:rsid w:val="00B81390"/>
    <w:rsid w:val="00BA1A3D"/>
    <w:rsid w:val="00BB027B"/>
    <w:rsid w:val="00BB5773"/>
    <w:rsid w:val="00BC117B"/>
    <w:rsid w:val="00BE4B48"/>
    <w:rsid w:val="00BE6D11"/>
    <w:rsid w:val="00BE7868"/>
    <w:rsid w:val="00C1067E"/>
    <w:rsid w:val="00C1213D"/>
    <w:rsid w:val="00C40893"/>
    <w:rsid w:val="00C478A1"/>
    <w:rsid w:val="00C527CB"/>
    <w:rsid w:val="00C554F6"/>
    <w:rsid w:val="00C568F7"/>
    <w:rsid w:val="00C62350"/>
    <w:rsid w:val="00C625E5"/>
    <w:rsid w:val="00C82A8C"/>
    <w:rsid w:val="00C8546F"/>
    <w:rsid w:val="00C93F11"/>
    <w:rsid w:val="00C9619F"/>
    <w:rsid w:val="00CA20AB"/>
    <w:rsid w:val="00CB390E"/>
    <w:rsid w:val="00CC2F00"/>
    <w:rsid w:val="00CC6EEE"/>
    <w:rsid w:val="00CE5242"/>
    <w:rsid w:val="00D02353"/>
    <w:rsid w:val="00D21C99"/>
    <w:rsid w:val="00D26198"/>
    <w:rsid w:val="00D3689C"/>
    <w:rsid w:val="00D42537"/>
    <w:rsid w:val="00D4256E"/>
    <w:rsid w:val="00D500F2"/>
    <w:rsid w:val="00D54E16"/>
    <w:rsid w:val="00D87855"/>
    <w:rsid w:val="00DD4256"/>
    <w:rsid w:val="00DE0A60"/>
    <w:rsid w:val="00DE1172"/>
    <w:rsid w:val="00DE1361"/>
    <w:rsid w:val="00DE205B"/>
    <w:rsid w:val="00DF5F9A"/>
    <w:rsid w:val="00E147E8"/>
    <w:rsid w:val="00E176DB"/>
    <w:rsid w:val="00E27C06"/>
    <w:rsid w:val="00E55AE0"/>
    <w:rsid w:val="00E56DC0"/>
    <w:rsid w:val="00E8020A"/>
    <w:rsid w:val="00E80FAA"/>
    <w:rsid w:val="00E85B11"/>
    <w:rsid w:val="00E91AC7"/>
    <w:rsid w:val="00E930AC"/>
    <w:rsid w:val="00EA16D6"/>
    <w:rsid w:val="00EA293A"/>
    <w:rsid w:val="00EA3E16"/>
    <w:rsid w:val="00EB5012"/>
    <w:rsid w:val="00EB75D9"/>
    <w:rsid w:val="00ED5F45"/>
    <w:rsid w:val="00EF1E41"/>
    <w:rsid w:val="00F11EB6"/>
    <w:rsid w:val="00F17A16"/>
    <w:rsid w:val="00F22758"/>
    <w:rsid w:val="00F34288"/>
    <w:rsid w:val="00F356AF"/>
    <w:rsid w:val="00F4511F"/>
    <w:rsid w:val="00F474F4"/>
    <w:rsid w:val="00F50A81"/>
    <w:rsid w:val="00F511DE"/>
    <w:rsid w:val="00F60F39"/>
    <w:rsid w:val="00F66CA0"/>
    <w:rsid w:val="00F67B60"/>
    <w:rsid w:val="00F9213A"/>
    <w:rsid w:val="00F9319B"/>
    <w:rsid w:val="00F94A13"/>
    <w:rsid w:val="00FA33DA"/>
    <w:rsid w:val="00FA4E88"/>
    <w:rsid w:val="00FC2C18"/>
    <w:rsid w:val="00FC3CCD"/>
    <w:rsid w:val="00FE3B21"/>
    <w:rsid w:val="00FE619A"/>
    <w:rsid w:val="00FE7D12"/>
    <w:rsid w:val="00FF31E1"/>
    <w:rsid w:val="03B229F9"/>
    <w:rsid w:val="03CB7897"/>
    <w:rsid w:val="0A2D7240"/>
    <w:rsid w:val="0CB33BF9"/>
    <w:rsid w:val="0FED03BF"/>
    <w:rsid w:val="13193142"/>
    <w:rsid w:val="20C83E19"/>
    <w:rsid w:val="223709EE"/>
    <w:rsid w:val="224C47AB"/>
    <w:rsid w:val="23AE5D86"/>
    <w:rsid w:val="248A0EB9"/>
    <w:rsid w:val="3161560C"/>
    <w:rsid w:val="385552FE"/>
    <w:rsid w:val="3C0E0B22"/>
    <w:rsid w:val="45722834"/>
    <w:rsid w:val="4A9063EE"/>
    <w:rsid w:val="501529C1"/>
    <w:rsid w:val="550F66E9"/>
    <w:rsid w:val="55963289"/>
    <w:rsid w:val="576768F4"/>
    <w:rsid w:val="58985544"/>
    <w:rsid w:val="5A592290"/>
    <w:rsid w:val="5FBD0CA5"/>
    <w:rsid w:val="609B4D2A"/>
    <w:rsid w:val="63522563"/>
    <w:rsid w:val="66381FA7"/>
    <w:rsid w:val="697216F6"/>
    <w:rsid w:val="6C6E6DCF"/>
    <w:rsid w:val="6CEF09C5"/>
    <w:rsid w:val="6E1A6997"/>
    <w:rsid w:val="72321D46"/>
    <w:rsid w:val="73CD1B79"/>
    <w:rsid w:val="74346F5E"/>
    <w:rsid w:val="753F7C52"/>
    <w:rsid w:val="7653038A"/>
    <w:rsid w:val="799E5BCD"/>
    <w:rsid w:val="7A391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1"/>
    <w:pPr>
      <w:autoSpaceDE w:val="0"/>
      <w:autoSpaceDN w:val="0"/>
      <w:spacing w:before="3"/>
      <w:ind w:left="225" w:right="242"/>
      <w:jc w:val="center"/>
      <w:outlineLvl w:val="0"/>
    </w:pPr>
    <w:rPr>
      <w:rFonts w:ascii="仿宋" w:hAnsi="仿宋" w:eastAsia="仿宋" w:cs="仿宋"/>
      <w:b/>
      <w:bCs/>
      <w:kern w:val="0"/>
      <w:sz w:val="36"/>
      <w:szCs w:val="36"/>
      <w:lang w:val="zh-CN" w:bidi="zh-CN"/>
    </w:rPr>
  </w:style>
  <w:style w:type="paragraph" w:styleId="3">
    <w:name w:val="heading 2"/>
    <w:basedOn w:val="1"/>
    <w:next w:val="1"/>
    <w:link w:val="22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3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6"/>
    <w:semiHidden/>
    <w:unhideWhenUsed/>
    <w:qFormat/>
    <w:uiPriority w:val="99"/>
    <w:pPr>
      <w:jc w:val="left"/>
    </w:pPr>
  </w:style>
  <w:style w:type="paragraph" w:styleId="6">
    <w:name w:val="Body Text"/>
    <w:basedOn w:val="1"/>
    <w:link w:val="18"/>
    <w:qFormat/>
    <w:uiPriority w:val="99"/>
    <w:pPr>
      <w:autoSpaceDE w:val="0"/>
      <w:autoSpaceDN w:val="0"/>
      <w:ind w:left="229"/>
      <w:jc w:val="left"/>
    </w:pPr>
    <w:rPr>
      <w:rFonts w:ascii="宋体" w:hAnsi="宋体" w:eastAsia="宋体" w:cs="宋体"/>
      <w:kern w:val="0"/>
      <w:sz w:val="28"/>
      <w:szCs w:val="28"/>
      <w:lang w:val="zh-CN" w:bidi="zh-CN"/>
    </w:rPr>
  </w:style>
  <w:style w:type="paragraph" w:styleId="7">
    <w:name w:val="Balloon Text"/>
    <w:basedOn w:val="1"/>
    <w:link w:val="19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8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2">
    <w:name w:val="Table Grid"/>
    <w:basedOn w:val="11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22"/>
    <w:rPr>
      <w:b/>
      <w:bCs/>
    </w:rPr>
  </w:style>
  <w:style w:type="character" w:styleId="15">
    <w:name w:val="Hyperlink"/>
    <w:basedOn w:val="13"/>
    <w:unhideWhenUsed/>
    <w:qFormat/>
    <w:uiPriority w:val="99"/>
    <w:rPr>
      <w:color w:val="0000FF"/>
      <w:u w:val="single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标题 1 字符"/>
    <w:basedOn w:val="13"/>
    <w:link w:val="2"/>
    <w:qFormat/>
    <w:uiPriority w:val="1"/>
    <w:rPr>
      <w:rFonts w:ascii="仿宋" w:hAnsi="仿宋" w:eastAsia="仿宋" w:cs="仿宋"/>
      <w:b/>
      <w:bCs/>
      <w:kern w:val="0"/>
      <w:sz w:val="36"/>
      <w:szCs w:val="36"/>
      <w:lang w:val="zh-CN" w:bidi="zh-CN"/>
    </w:rPr>
  </w:style>
  <w:style w:type="character" w:customStyle="1" w:styleId="18">
    <w:name w:val="正文文本 字符"/>
    <w:basedOn w:val="13"/>
    <w:link w:val="6"/>
    <w:qFormat/>
    <w:uiPriority w:val="99"/>
    <w:rPr>
      <w:rFonts w:ascii="宋体" w:hAnsi="宋体" w:eastAsia="宋体" w:cs="宋体"/>
      <w:kern w:val="0"/>
      <w:sz w:val="28"/>
      <w:szCs w:val="28"/>
      <w:lang w:val="zh-CN" w:bidi="zh-CN"/>
    </w:rPr>
  </w:style>
  <w:style w:type="character" w:customStyle="1" w:styleId="19">
    <w:name w:val="批注框文本 字符"/>
    <w:basedOn w:val="13"/>
    <w:link w:val="7"/>
    <w:semiHidden/>
    <w:qFormat/>
    <w:uiPriority w:val="99"/>
    <w:rPr>
      <w:rFonts w:ascii="宋体" w:eastAsia="宋体"/>
      <w:sz w:val="18"/>
      <w:szCs w:val="18"/>
    </w:rPr>
  </w:style>
  <w:style w:type="character" w:customStyle="1" w:styleId="20">
    <w:name w:val="页眉 字符"/>
    <w:basedOn w:val="13"/>
    <w:link w:val="9"/>
    <w:qFormat/>
    <w:uiPriority w:val="99"/>
    <w:rPr>
      <w:sz w:val="18"/>
      <w:szCs w:val="18"/>
    </w:rPr>
  </w:style>
  <w:style w:type="character" w:customStyle="1" w:styleId="21">
    <w:name w:val="页脚 字符"/>
    <w:basedOn w:val="13"/>
    <w:link w:val="8"/>
    <w:qFormat/>
    <w:uiPriority w:val="99"/>
    <w:rPr>
      <w:sz w:val="18"/>
      <w:szCs w:val="18"/>
    </w:rPr>
  </w:style>
  <w:style w:type="character" w:customStyle="1" w:styleId="22">
    <w:name w:val="标题 2 字符"/>
    <w:basedOn w:val="13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3">
    <w:name w:val="标题 3 字符"/>
    <w:basedOn w:val="13"/>
    <w:link w:val="4"/>
    <w:qFormat/>
    <w:uiPriority w:val="9"/>
    <w:rPr>
      <w:b/>
      <w:bCs/>
      <w:sz w:val="32"/>
      <w:szCs w:val="32"/>
    </w:rPr>
  </w:style>
  <w:style w:type="paragraph" w:customStyle="1" w:styleId="24">
    <w:name w:val="text-align-righ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5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2"/>
      <w:lang w:val="zh-CN" w:bidi="zh-CN"/>
    </w:rPr>
  </w:style>
  <w:style w:type="character" w:customStyle="1" w:styleId="26">
    <w:name w:val="批注文字 字符"/>
    <w:basedOn w:val="13"/>
    <w:link w:val="5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paragraph" w:customStyle="1" w:styleId="27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8">
    <w:name w:val="列出段落1"/>
    <w:basedOn w:val="1"/>
    <w:qFormat/>
    <w:uiPriority w:val="34"/>
    <w:pPr>
      <w:ind w:firstLine="420" w:firstLineChars="200"/>
    </w:pPr>
    <w:rPr>
      <w:rFonts w:ascii="Calibri" w:hAnsi="Calibri"/>
    </w:rPr>
  </w:style>
  <w:style w:type="paragraph" w:customStyle="1" w:styleId="2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微软雅黑" w:hAnsi="Times New Roman" w:eastAsia="微软雅黑" w:cs="微软雅黑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/>
        <a:ea typeface="黑体"/>
        <a:cs typeface=""/>
        <a:font script="Jpan" typeface="メイリオ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宋体"/>
        <a:cs typeface=""/>
        <a:font script="Jpan" typeface="メイリオ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04F7F-B522-46CF-9862-4CEE2A33C17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2</Pages>
  <Words>265</Words>
  <Characters>305</Characters>
  <Lines>14</Lines>
  <Paragraphs>4</Paragraphs>
  <TotalTime>159</TotalTime>
  <ScaleCrop>false</ScaleCrop>
  <LinksUpToDate>false</LinksUpToDate>
  <CharactersWithSpaces>313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2025-03-10T08:39:00Z</dcterms:created>
  <dc:creator>Microsoft Office User</dc:creator>
  <cp:lastModifiedBy>test</cp:lastModifiedBy>
  <cp:lastPrinted>2025-03-11T04:10:00Z</cp:lastPrinted>
  <dcterms:modified xsi:type="dcterms:W3CDTF">2025-05-14T10:42:09Z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eyJoZGlkIjoiMTdkODk4ZDc1NGU5MDZiZGZiOTRhMmIxMGY0M2QzYjciLCJ1c2VySWQiOiIyNjU2NTQ1In0=</vt:lpwstr>
  </property>
  <property fmtid="{D5CDD505-2E9C-101B-9397-08002B2CF9AE}" pid="4" name="ICV">
    <vt:lpwstr>0B3339854098432688934B30FEC8607E_13</vt:lpwstr>
  </property>
</Properties>
</file>