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B5048" w14:textId="77777777" w:rsidR="00285E67" w:rsidRPr="00285E67" w:rsidRDefault="00285E67" w:rsidP="0062498C">
      <w:pPr>
        <w:autoSpaceDE w:val="0"/>
        <w:autoSpaceDN w:val="0"/>
        <w:spacing w:after="0" w:line="0" w:lineRule="atLeast"/>
        <w:rPr>
          <w:rFonts w:ascii="隶书" w:eastAsia="隶书" w:hAnsi="楷体" w:cs="隶书" w:hint="eastAsia"/>
          <w:kern w:val="0"/>
          <w:sz w:val="44"/>
          <w:szCs w:val="44"/>
          <w14:ligatures w14:val="none"/>
        </w:rPr>
      </w:pPr>
      <w:r w:rsidRPr="00285E67">
        <w:rPr>
          <w:rFonts w:ascii="仿宋_GB2312" w:eastAsia="仿宋_GB2312" w:hAnsi="华文仿宋" w:cs="华文仿宋" w:hint="eastAsia"/>
          <w:color w:val="000000"/>
          <w:kern w:val="0"/>
          <w:sz w:val="36"/>
          <w:szCs w:val="30"/>
          <w14:ligatures w14:val="none"/>
        </w:rPr>
        <w:t>附件2</w:t>
      </w:r>
    </w:p>
    <w:p w14:paraId="0F0AE5D8" w14:textId="77777777" w:rsidR="0062498C" w:rsidRPr="002E00FC" w:rsidRDefault="0062498C" w:rsidP="0062498C">
      <w:pPr>
        <w:spacing w:after="0" w:line="0" w:lineRule="atLeast"/>
        <w:jc w:val="center"/>
        <w:rPr>
          <w:rFonts w:ascii="隶书" w:eastAsia="隶书"/>
          <w:bCs/>
          <w:color w:val="000000"/>
          <w:sz w:val="56"/>
          <w:szCs w:val="72"/>
        </w:rPr>
      </w:pPr>
      <w:r w:rsidRPr="002E00FC">
        <w:rPr>
          <w:rFonts w:ascii="隶书" w:eastAsia="隶书" w:hint="eastAsia"/>
          <w:bCs/>
          <w:sz w:val="56"/>
          <w:szCs w:val="72"/>
        </w:rPr>
        <w:t>课程表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891"/>
        <w:gridCol w:w="3525"/>
        <w:gridCol w:w="1558"/>
        <w:gridCol w:w="1665"/>
      </w:tblGrid>
      <w:tr w:rsidR="0062498C" w:rsidRPr="00A76F44" w14:paraId="11D1BAB6" w14:textId="77777777" w:rsidTr="00A76F44">
        <w:trPr>
          <w:trHeight w:val="624"/>
        </w:trPr>
        <w:tc>
          <w:tcPr>
            <w:tcW w:w="1380" w:type="pct"/>
            <w:gridSpan w:val="2"/>
            <w:vAlign w:val="center"/>
          </w:tcPr>
          <w:p w14:paraId="30205348" w14:textId="31341F2C" w:rsidR="0062498C" w:rsidRPr="00A76F44" w:rsidRDefault="0062498C" w:rsidP="00A76F44">
            <w:pPr>
              <w:spacing w:after="0" w:line="0" w:lineRule="atLeast"/>
              <w:jc w:val="center"/>
              <w:rPr>
                <w:rFonts w:ascii="宋体" w:eastAsia="宋体" w:hAnsi="宋体" w:hint="eastAsia"/>
                <w:b/>
                <w:color w:val="000000"/>
                <w:sz w:val="24"/>
              </w:rPr>
            </w:pPr>
            <w:r w:rsidRPr="00A76F44">
              <w:rPr>
                <w:rFonts w:ascii="宋体" w:eastAsia="宋体" w:hAnsi="宋体" w:hint="eastAsia"/>
                <w:b/>
                <w:color w:val="000000"/>
                <w:sz w:val="24"/>
              </w:rPr>
              <w:t>日   期</w:t>
            </w:r>
          </w:p>
        </w:tc>
        <w:tc>
          <w:tcPr>
            <w:tcW w:w="1891" w:type="pct"/>
            <w:vAlign w:val="center"/>
          </w:tcPr>
          <w:p w14:paraId="6327B364" w14:textId="77777777" w:rsidR="0062498C" w:rsidRPr="00A76F44" w:rsidRDefault="0062498C" w:rsidP="00A76F44">
            <w:pPr>
              <w:spacing w:after="0" w:line="0" w:lineRule="atLeast"/>
              <w:jc w:val="center"/>
              <w:rPr>
                <w:rFonts w:ascii="宋体" w:eastAsia="宋体" w:hAnsi="宋体" w:hint="eastAsia"/>
                <w:b/>
                <w:color w:val="000000"/>
                <w:sz w:val="24"/>
              </w:rPr>
            </w:pPr>
            <w:r w:rsidRPr="00A76F44">
              <w:rPr>
                <w:rFonts w:ascii="宋体" w:eastAsia="宋体" w:hAnsi="宋体" w:hint="eastAsia"/>
                <w:b/>
                <w:color w:val="000000"/>
                <w:sz w:val="24"/>
              </w:rPr>
              <w:t>授 课 内 容</w:t>
            </w:r>
          </w:p>
        </w:tc>
        <w:tc>
          <w:tcPr>
            <w:tcW w:w="836" w:type="pct"/>
            <w:vAlign w:val="center"/>
          </w:tcPr>
          <w:p w14:paraId="0519F30D" w14:textId="77777777" w:rsidR="0062498C" w:rsidRPr="00A76F44" w:rsidRDefault="0062498C" w:rsidP="00A76F44">
            <w:pPr>
              <w:spacing w:after="0" w:line="0" w:lineRule="atLeast"/>
              <w:ind w:firstLineChars="49" w:firstLine="118"/>
              <w:jc w:val="center"/>
              <w:rPr>
                <w:rFonts w:ascii="宋体" w:eastAsia="宋体" w:hAnsi="宋体" w:hint="eastAsia"/>
                <w:b/>
                <w:color w:val="000000"/>
                <w:sz w:val="24"/>
              </w:rPr>
            </w:pPr>
            <w:r w:rsidRPr="00A76F44">
              <w:rPr>
                <w:rFonts w:ascii="宋体" w:eastAsia="宋体" w:hAnsi="宋体" w:hint="eastAsia"/>
                <w:b/>
                <w:color w:val="000000"/>
                <w:sz w:val="24"/>
              </w:rPr>
              <w:t>时 间</w:t>
            </w:r>
          </w:p>
        </w:tc>
        <w:tc>
          <w:tcPr>
            <w:tcW w:w="893" w:type="pct"/>
            <w:vAlign w:val="center"/>
          </w:tcPr>
          <w:p w14:paraId="4F8DE687" w14:textId="77777777" w:rsidR="0062498C" w:rsidRPr="00A76F44" w:rsidRDefault="0062498C" w:rsidP="00A76F44">
            <w:pPr>
              <w:spacing w:after="0" w:line="0" w:lineRule="atLeast"/>
              <w:jc w:val="center"/>
              <w:rPr>
                <w:rFonts w:ascii="宋体" w:eastAsia="宋体" w:hAnsi="宋体" w:hint="eastAsia"/>
                <w:b/>
                <w:color w:val="000000"/>
                <w:sz w:val="24"/>
              </w:rPr>
            </w:pPr>
            <w:r w:rsidRPr="00A76F44">
              <w:rPr>
                <w:rFonts w:ascii="宋体" w:eastAsia="宋体" w:hAnsi="宋体" w:hint="eastAsia"/>
                <w:b/>
                <w:color w:val="000000"/>
                <w:sz w:val="24"/>
              </w:rPr>
              <w:t>主讲人</w:t>
            </w:r>
          </w:p>
        </w:tc>
      </w:tr>
      <w:tr w:rsidR="0062498C" w:rsidRPr="00A76F44" w14:paraId="61DF157D" w14:textId="77777777" w:rsidTr="00A76F44">
        <w:trPr>
          <w:trHeight w:val="624"/>
        </w:trPr>
        <w:tc>
          <w:tcPr>
            <w:tcW w:w="902" w:type="pct"/>
            <w:vMerge w:val="restart"/>
            <w:vAlign w:val="center"/>
          </w:tcPr>
          <w:p w14:paraId="35F4A0A6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9月24日</w:t>
            </w:r>
          </w:p>
          <w:p w14:paraId="04C3D38E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（星期二）</w:t>
            </w:r>
          </w:p>
        </w:tc>
        <w:tc>
          <w:tcPr>
            <w:tcW w:w="478" w:type="pct"/>
            <w:vMerge w:val="restart"/>
            <w:vAlign w:val="center"/>
          </w:tcPr>
          <w:p w14:paraId="67979A7E" w14:textId="77777777" w:rsidR="0062498C" w:rsidRPr="00A76F44" w:rsidRDefault="0062498C" w:rsidP="00A76F44">
            <w:pPr>
              <w:widowControl/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上午</w:t>
            </w:r>
          </w:p>
        </w:tc>
        <w:tc>
          <w:tcPr>
            <w:tcW w:w="1891" w:type="pct"/>
            <w:vAlign w:val="center"/>
          </w:tcPr>
          <w:p w14:paraId="3E0EBE8C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Ansi="仿宋" w:hint="eastAsia"/>
                <w:color w:val="000000"/>
                <w:sz w:val="24"/>
              </w:rPr>
              <w:t>领导讲话</w:t>
            </w:r>
          </w:p>
        </w:tc>
        <w:tc>
          <w:tcPr>
            <w:tcW w:w="836" w:type="pct"/>
            <w:vAlign w:val="center"/>
          </w:tcPr>
          <w:p w14:paraId="56B0D47A" w14:textId="5F71CEE1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9:00</w:t>
            </w:r>
            <w:r w:rsidR="00A76F44">
              <w:rPr>
                <w:rFonts w:ascii="仿宋_GB2312" w:eastAsia="仿宋_GB2312" w:hint="eastAsia"/>
                <w:color w:val="000000"/>
                <w:sz w:val="24"/>
              </w:rPr>
              <w:t>-</w:t>
            </w: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9:10</w:t>
            </w:r>
          </w:p>
        </w:tc>
        <w:tc>
          <w:tcPr>
            <w:tcW w:w="893" w:type="pct"/>
            <w:vAlign w:val="center"/>
          </w:tcPr>
          <w:p w14:paraId="58D4416F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Ansi="仿宋" w:hint="eastAsia"/>
                <w:color w:val="000000"/>
                <w:sz w:val="24"/>
              </w:rPr>
              <w:t>崔孝海所长</w:t>
            </w:r>
          </w:p>
        </w:tc>
      </w:tr>
      <w:tr w:rsidR="0062498C" w:rsidRPr="00A76F44" w14:paraId="7AE7D5C7" w14:textId="77777777" w:rsidTr="00A76F44">
        <w:trPr>
          <w:trHeight w:val="776"/>
        </w:trPr>
        <w:tc>
          <w:tcPr>
            <w:tcW w:w="902" w:type="pct"/>
            <w:vMerge/>
            <w:vAlign w:val="center"/>
          </w:tcPr>
          <w:p w14:paraId="46485844" w14:textId="77777777" w:rsidR="0062498C" w:rsidRPr="00A76F44" w:rsidRDefault="0062498C" w:rsidP="00A76F44">
            <w:pPr>
              <w:spacing w:after="0" w:line="0" w:lineRule="atLeast"/>
              <w:ind w:firstLineChars="100" w:firstLine="240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78" w:type="pct"/>
            <w:vMerge/>
            <w:vAlign w:val="center"/>
          </w:tcPr>
          <w:p w14:paraId="606F0C35" w14:textId="77777777" w:rsidR="0062498C" w:rsidRPr="00A76F44" w:rsidRDefault="0062498C" w:rsidP="00A76F44">
            <w:pPr>
              <w:widowControl/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91" w:type="pct"/>
            <w:vAlign w:val="center"/>
          </w:tcPr>
          <w:p w14:paraId="1F342F7D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Ansi="仿宋" w:hint="eastAsia"/>
                <w:color w:val="000000"/>
                <w:sz w:val="24"/>
              </w:rPr>
              <w:t>我国无线电计量先进技术及国际发展动态</w:t>
            </w:r>
          </w:p>
        </w:tc>
        <w:tc>
          <w:tcPr>
            <w:tcW w:w="836" w:type="pct"/>
            <w:vAlign w:val="center"/>
          </w:tcPr>
          <w:p w14:paraId="300E86E8" w14:textId="0CE1C07C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9:10</w:t>
            </w:r>
            <w:r w:rsidR="00A76F44">
              <w:rPr>
                <w:rFonts w:ascii="仿宋_GB2312" w:eastAsia="仿宋_GB2312" w:hint="eastAsia"/>
                <w:color w:val="000000"/>
                <w:sz w:val="24"/>
              </w:rPr>
              <w:t>-</w:t>
            </w: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10:00</w:t>
            </w:r>
          </w:p>
        </w:tc>
        <w:tc>
          <w:tcPr>
            <w:tcW w:w="893" w:type="pct"/>
            <w:vAlign w:val="center"/>
          </w:tcPr>
          <w:p w14:paraId="385A4A79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Ansi="仿宋" w:hint="eastAsia"/>
                <w:color w:val="000000"/>
                <w:sz w:val="24"/>
              </w:rPr>
              <w:t>崔孝海所长</w:t>
            </w:r>
          </w:p>
        </w:tc>
      </w:tr>
      <w:tr w:rsidR="0062498C" w:rsidRPr="00A76F44" w14:paraId="709DF802" w14:textId="77777777" w:rsidTr="00A76F44">
        <w:trPr>
          <w:trHeight w:val="1141"/>
        </w:trPr>
        <w:tc>
          <w:tcPr>
            <w:tcW w:w="902" w:type="pct"/>
            <w:vMerge/>
            <w:vAlign w:val="center"/>
          </w:tcPr>
          <w:p w14:paraId="2B011A9F" w14:textId="77777777" w:rsidR="0062498C" w:rsidRPr="00A76F44" w:rsidRDefault="0062498C" w:rsidP="00A76F44">
            <w:pPr>
              <w:spacing w:after="0" w:line="0" w:lineRule="atLeast"/>
              <w:ind w:firstLineChars="100" w:firstLine="240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78" w:type="pct"/>
            <w:vMerge/>
            <w:vAlign w:val="center"/>
          </w:tcPr>
          <w:p w14:paraId="64670BD1" w14:textId="77777777" w:rsidR="0062498C" w:rsidRPr="00A76F44" w:rsidRDefault="0062498C" w:rsidP="00A76F44">
            <w:pPr>
              <w:widowControl/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91" w:type="pct"/>
            <w:vAlign w:val="center"/>
          </w:tcPr>
          <w:p w14:paraId="603D4AC2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微波功率计量知识与校准技术，</w:t>
            </w:r>
            <w:r w:rsidRPr="00A76F44">
              <w:rPr>
                <w:rFonts w:ascii="仿宋_GB2312" w:eastAsia="仿宋_GB2312" w:hint="eastAsia"/>
                <w:sz w:val="24"/>
              </w:rPr>
              <w:t>JJF1461-2014 小功率传递标准宣贯</w:t>
            </w:r>
          </w:p>
        </w:tc>
        <w:tc>
          <w:tcPr>
            <w:tcW w:w="836" w:type="pct"/>
            <w:vAlign w:val="center"/>
          </w:tcPr>
          <w:p w14:paraId="2A69DBA8" w14:textId="208D011B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10:00</w:t>
            </w:r>
            <w:r w:rsidR="00A76F44">
              <w:rPr>
                <w:rFonts w:ascii="仿宋_GB2312" w:eastAsia="仿宋_GB2312" w:hint="eastAsia"/>
                <w:color w:val="000000"/>
                <w:sz w:val="24"/>
              </w:rPr>
              <w:t>-</w:t>
            </w: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12:00</w:t>
            </w:r>
          </w:p>
        </w:tc>
        <w:tc>
          <w:tcPr>
            <w:tcW w:w="893" w:type="pct"/>
            <w:vAlign w:val="center"/>
          </w:tcPr>
          <w:p w14:paraId="3A1C7414" w14:textId="77777777" w:rsidR="0062498C" w:rsidRPr="00A76F44" w:rsidRDefault="0062498C" w:rsidP="00A76F44">
            <w:pPr>
              <w:spacing w:after="0" w:line="0" w:lineRule="atLeas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Ansi="仿宋" w:hint="eastAsia"/>
                <w:color w:val="000000"/>
                <w:sz w:val="24"/>
              </w:rPr>
              <w:t>袁文泽</w:t>
            </w:r>
          </w:p>
        </w:tc>
      </w:tr>
      <w:tr w:rsidR="0062498C" w:rsidRPr="00A76F44" w14:paraId="5941EE28" w14:textId="77777777" w:rsidTr="00A76F44">
        <w:trPr>
          <w:trHeight w:val="1540"/>
        </w:trPr>
        <w:tc>
          <w:tcPr>
            <w:tcW w:w="902" w:type="pct"/>
            <w:vMerge/>
            <w:vAlign w:val="center"/>
          </w:tcPr>
          <w:p w14:paraId="77404F46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78" w:type="pct"/>
            <w:vAlign w:val="center"/>
          </w:tcPr>
          <w:p w14:paraId="792E15A8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下午</w:t>
            </w:r>
          </w:p>
        </w:tc>
        <w:tc>
          <w:tcPr>
            <w:tcW w:w="1891" w:type="pct"/>
            <w:vAlign w:val="center"/>
          </w:tcPr>
          <w:p w14:paraId="7801B727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sz w:val="24"/>
              </w:rPr>
              <w:t>JJF1885-2020 射频与微波功率计、JJF1887-2020 射频与微波功率传感器宣贯，</w:t>
            </w: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微波功率仪校准技术及实操讲解</w:t>
            </w:r>
          </w:p>
        </w:tc>
        <w:tc>
          <w:tcPr>
            <w:tcW w:w="836" w:type="pct"/>
            <w:vAlign w:val="center"/>
          </w:tcPr>
          <w:p w14:paraId="74DC4D60" w14:textId="5738A8D1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14:00</w:t>
            </w:r>
            <w:r w:rsidR="00A76F44">
              <w:rPr>
                <w:rFonts w:ascii="仿宋_GB2312" w:eastAsia="仿宋_GB2312" w:hint="eastAsia"/>
                <w:color w:val="000000"/>
                <w:sz w:val="24"/>
              </w:rPr>
              <w:t>-</w:t>
            </w: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17:00</w:t>
            </w:r>
          </w:p>
        </w:tc>
        <w:tc>
          <w:tcPr>
            <w:tcW w:w="893" w:type="pct"/>
            <w:vAlign w:val="center"/>
          </w:tcPr>
          <w:p w14:paraId="42913F9B" w14:textId="77777777" w:rsidR="0062498C" w:rsidRPr="00A76F44" w:rsidRDefault="0062498C" w:rsidP="00A76F44">
            <w:pPr>
              <w:widowControl/>
              <w:spacing w:after="0" w:line="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76F44">
              <w:rPr>
                <w:rFonts w:ascii="仿宋_GB2312" w:eastAsia="仿宋_GB2312" w:hAnsi="仿宋" w:hint="eastAsia"/>
                <w:color w:val="000000"/>
                <w:sz w:val="24"/>
              </w:rPr>
              <w:t>袁文泽</w:t>
            </w:r>
          </w:p>
        </w:tc>
      </w:tr>
      <w:tr w:rsidR="0062498C" w:rsidRPr="00A76F44" w14:paraId="014ADE7F" w14:textId="77777777" w:rsidTr="00A76F44">
        <w:trPr>
          <w:trHeight w:val="840"/>
        </w:trPr>
        <w:tc>
          <w:tcPr>
            <w:tcW w:w="902" w:type="pct"/>
            <w:vMerge w:val="restart"/>
            <w:vAlign w:val="center"/>
          </w:tcPr>
          <w:p w14:paraId="515A4DFF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9月25日</w:t>
            </w:r>
          </w:p>
          <w:p w14:paraId="106F04D5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（星期三）</w:t>
            </w:r>
          </w:p>
        </w:tc>
        <w:tc>
          <w:tcPr>
            <w:tcW w:w="478" w:type="pct"/>
            <w:vAlign w:val="center"/>
          </w:tcPr>
          <w:p w14:paraId="0E192704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上午</w:t>
            </w:r>
          </w:p>
        </w:tc>
        <w:tc>
          <w:tcPr>
            <w:tcW w:w="1891" w:type="pct"/>
            <w:vAlign w:val="center"/>
          </w:tcPr>
          <w:p w14:paraId="75FA6A70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散射参数计量知识与网络分析仪校准技术</w:t>
            </w:r>
          </w:p>
        </w:tc>
        <w:tc>
          <w:tcPr>
            <w:tcW w:w="836" w:type="pct"/>
            <w:vAlign w:val="center"/>
          </w:tcPr>
          <w:p w14:paraId="22D24E6A" w14:textId="2FC85BA0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9:00</w:t>
            </w:r>
            <w:r w:rsidR="00A76F44">
              <w:rPr>
                <w:rFonts w:ascii="仿宋_GB2312" w:eastAsia="仿宋_GB2312" w:hint="eastAsia"/>
                <w:color w:val="000000"/>
                <w:sz w:val="24"/>
              </w:rPr>
              <w:t>-</w:t>
            </w: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12:00</w:t>
            </w:r>
          </w:p>
        </w:tc>
        <w:tc>
          <w:tcPr>
            <w:tcW w:w="893" w:type="pct"/>
            <w:vAlign w:val="center"/>
          </w:tcPr>
          <w:p w14:paraId="7916F891" w14:textId="77777777" w:rsidR="0062498C" w:rsidRPr="00A76F44" w:rsidRDefault="0062498C" w:rsidP="00A76F44">
            <w:pPr>
              <w:spacing w:after="0" w:line="0" w:lineRule="atLeas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Ansi="仿宋" w:hint="eastAsia"/>
                <w:color w:val="000000"/>
                <w:sz w:val="24"/>
              </w:rPr>
              <w:t>徐浩</w:t>
            </w:r>
          </w:p>
        </w:tc>
      </w:tr>
      <w:tr w:rsidR="0062498C" w:rsidRPr="00A76F44" w14:paraId="42FC6522" w14:textId="77777777" w:rsidTr="00A76F44">
        <w:trPr>
          <w:trHeight w:val="1122"/>
        </w:trPr>
        <w:tc>
          <w:tcPr>
            <w:tcW w:w="902" w:type="pct"/>
            <w:vMerge/>
            <w:vAlign w:val="center"/>
          </w:tcPr>
          <w:p w14:paraId="30465F84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78" w:type="pct"/>
            <w:vAlign w:val="center"/>
          </w:tcPr>
          <w:p w14:paraId="16CB1955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下午</w:t>
            </w:r>
          </w:p>
        </w:tc>
        <w:tc>
          <w:tcPr>
            <w:tcW w:w="1891" w:type="pct"/>
            <w:vAlign w:val="center"/>
          </w:tcPr>
          <w:p w14:paraId="089790B6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sz w:val="24"/>
              </w:rPr>
              <w:t>JJF1495-2014 矢量网络分析仪宣贯，</w:t>
            </w: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网络分析仪校准技术及实操讲解</w:t>
            </w:r>
          </w:p>
        </w:tc>
        <w:tc>
          <w:tcPr>
            <w:tcW w:w="836" w:type="pct"/>
            <w:vAlign w:val="center"/>
          </w:tcPr>
          <w:p w14:paraId="39974223" w14:textId="43FB488C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14:00</w:t>
            </w:r>
            <w:r w:rsidR="00A76F44">
              <w:rPr>
                <w:rFonts w:ascii="仿宋_GB2312" w:eastAsia="仿宋_GB2312" w:hint="eastAsia"/>
                <w:color w:val="000000"/>
                <w:sz w:val="24"/>
              </w:rPr>
              <w:t>-</w:t>
            </w: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17:00</w:t>
            </w:r>
          </w:p>
        </w:tc>
        <w:tc>
          <w:tcPr>
            <w:tcW w:w="893" w:type="pct"/>
            <w:vAlign w:val="center"/>
          </w:tcPr>
          <w:p w14:paraId="7AD11AC1" w14:textId="77777777" w:rsidR="0062498C" w:rsidRPr="00A76F44" w:rsidRDefault="0062498C" w:rsidP="00A76F44">
            <w:pPr>
              <w:spacing w:after="0" w:line="0" w:lineRule="atLeas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Ansi="仿宋" w:hint="eastAsia"/>
                <w:color w:val="000000"/>
                <w:sz w:val="24"/>
              </w:rPr>
              <w:t>徐浩</w:t>
            </w:r>
          </w:p>
        </w:tc>
      </w:tr>
      <w:tr w:rsidR="0062498C" w:rsidRPr="00A76F44" w14:paraId="7FFAE15C" w14:textId="77777777" w:rsidTr="00A76F44">
        <w:trPr>
          <w:trHeight w:val="624"/>
        </w:trPr>
        <w:tc>
          <w:tcPr>
            <w:tcW w:w="902" w:type="pct"/>
            <w:vMerge w:val="restart"/>
            <w:vAlign w:val="center"/>
          </w:tcPr>
          <w:p w14:paraId="67C0AF7A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9月26日</w:t>
            </w:r>
          </w:p>
          <w:p w14:paraId="6618CB43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（星期四）</w:t>
            </w:r>
          </w:p>
        </w:tc>
        <w:tc>
          <w:tcPr>
            <w:tcW w:w="478" w:type="pct"/>
            <w:vAlign w:val="center"/>
          </w:tcPr>
          <w:p w14:paraId="603AB16A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上午</w:t>
            </w:r>
          </w:p>
        </w:tc>
        <w:tc>
          <w:tcPr>
            <w:tcW w:w="1891" w:type="pct"/>
            <w:vAlign w:val="center"/>
          </w:tcPr>
          <w:p w14:paraId="46B514D0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脉冲波形参数计量知识，</w:t>
            </w:r>
            <w:r w:rsidRPr="00A76F44">
              <w:rPr>
                <w:rFonts w:ascii="仿宋_GB2312" w:eastAsia="仿宋_GB2312" w:hint="eastAsia"/>
                <w:sz w:val="24"/>
              </w:rPr>
              <w:t>JJF1057-1998 数字存储示波器、JJG840-2015 函数发生器宣贯</w:t>
            </w:r>
          </w:p>
        </w:tc>
        <w:tc>
          <w:tcPr>
            <w:tcW w:w="836" w:type="pct"/>
            <w:vAlign w:val="center"/>
          </w:tcPr>
          <w:p w14:paraId="2BEC3938" w14:textId="1A0F3D2C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9:00</w:t>
            </w:r>
            <w:r w:rsidR="00A76F44">
              <w:rPr>
                <w:rFonts w:ascii="仿宋_GB2312" w:eastAsia="仿宋_GB2312" w:hint="eastAsia"/>
                <w:color w:val="000000"/>
                <w:sz w:val="24"/>
              </w:rPr>
              <w:t>-</w:t>
            </w: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12:00</w:t>
            </w:r>
          </w:p>
        </w:tc>
        <w:tc>
          <w:tcPr>
            <w:tcW w:w="893" w:type="pct"/>
            <w:vAlign w:val="center"/>
          </w:tcPr>
          <w:p w14:paraId="205BE207" w14:textId="77777777" w:rsidR="0062498C" w:rsidRPr="00A76F44" w:rsidRDefault="0062498C" w:rsidP="00A76F44">
            <w:pPr>
              <w:spacing w:after="0" w:line="0" w:lineRule="atLeas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Ansi="仿宋" w:hint="eastAsia"/>
                <w:color w:val="000000"/>
                <w:sz w:val="24"/>
              </w:rPr>
              <w:t>赵科佳</w:t>
            </w:r>
          </w:p>
        </w:tc>
      </w:tr>
      <w:tr w:rsidR="0062498C" w:rsidRPr="00A76F44" w14:paraId="378DDCA8" w14:textId="77777777" w:rsidTr="00A76F44">
        <w:trPr>
          <w:trHeight w:val="624"/>
        </w:trPr>
        <w:tc>
          <w:tcPr>
            <w:tcW w:w="902" w:type="pct"/>
            <w:vMerge/>
            <w:vAlign w:val="center"/>
          </w:tcPr>
          <w:p w14:paraId="56A476D0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78" w:type="pct"/>
            <w:vAlign w:val="center"/>
          </w:tcPr>
          <w:p w14:paraId="7E6EF515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下午</w:t>
            </w:r>
          </w:p>
        </w:tc>
        <w:tc>
          <w:tcPr>
            <w:tcW w:w="1891" w:type="pct"/>
            <w:vAlign w:val="center"/>
          </w:tcPr>
          <w:p w14:paraId="01BD1993" w14:textId="77777777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示波器和函数发生器校准技术及实操讲解</w:t>
            </w:r>
          </w:p>
        </w:tc>
        <w:tc>
          <w:tcPr>
            <w:tcW w:w="836" w:type="pct"/>
            <w:vAlign w:val="center"/>
          </w:tcPr>
          <w:p w14:paraId="4E8AC217" w14:textId="0BAC51B8" w:rsidR="0062498C" w:rsidRPr="00A76F44" w:rsidRDefault="0062498C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14:00</w:t>
            </w:r>
            <w:r w:rsidR="00A76F44">
              <w:rPr>
                <w:rFonts w:ascii="仿宋_GB2312" w:eastAsia="仿宋_GB2312" w:hint="eastAsia"/>
                <w:color w:val="000000"/>
                <w:sz w:val="24"/>
              </w:rPr>
              <w:t>-</w:t>
            </w: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17:00</w:t>
            </w:r>
          </w:p>
        </w:tc>
        <w:tc>
          <w:tcPr>
            <w:tcW w:w="893" w:type="pct"/>
            <w:vAlign w:val="center"/>
          </w:tcPr>
          <w:p w14:paraId="3C44D435" w14:textId="77777777" w:rsidR="0062498C" w:rsidRPr="00A76F44" w:rsidRDefault="0062498C" w:rsidP="00A76F44">
            <w:pPr>
              <w:spacing w:after="0" w:line="0" w:lineRule="atLeas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A76F44">
              <w:rPr>
                <w:rFonts w:ascii="仿宋_GB2312" w:eastAsia="仿宋_GB2312" w:hAnsi="仿宋" w:hint="eastAsia"/>
                <w:color w:val="000000"/>
                <w:sz w:val="24"/>
              </w:rPr>
              <w:t>赵科佳</w:t>
            </w:r>
          </w:p>
        </w:tc>
      </w:tr>
      <w:tr w:rsidR="00A76F44" w:rsidRPr="00A76F44" w14:paraId="218FD59C" w14:textId="77777777" w:rsidTr="00A76F44">
        <w:trPr>
          <w:trHeight w:val="1021"/>
        </w:trPr>
        <w:tc>
          <w:tcPr>
            <w:tcW w:w="902" w:type="pct"/>
            <w:vMerge w:val="restart"/>
            <w:shd w:val="clear" w:color="auto" w:fill="auto"/>
            <w:vAlign w:val="center"/>
          </w:tcPr>
          <w:p w14:paraId="5856E5FB" w14:textId="77777777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9月27日</w:t>
            </w:r>
          </w:p>
          <w:p w14:paraId="18C1BCEE" w14:textId="77777777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（星期五）</w:t>
            </w:r>
          </w:p>
        </w:tc>
        <w:tc>
          <w:tcPr>
            <w:tcW w:w="478" w:type="pct"/>
            <w:vAlign w:val="center"/>
          </w:tcPr>
          <w:p w14:paraId="5B79BBC5" w14:textId="77777777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上午</w:t>
            </w:r>
          </w:p>
        </w:tc>
        <w:tc>
          <w:tcPr>
            <w:tcW w:w="1891" w:type="pct"/>
            <w:vAlign w:val="center"/>
          </w:tcPr>
          <w:p w14:paraId="68254F14" w14:textId="77777777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sz w:val="24"/>
              </w:rPr>
              <w:t>JJF 2092-2024 射频与微波衰减器宣贯，</w:t>
            </w: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微波衰减器校准技术及实操讲解</w:t>
            </w:r>
          </w:p>
        </w:tc>
        <w:tc>
          <w:tcPr>
            <w:tcW w:w="836" w:type="pct"/>
            <w:vAlign w:val="center"/>
          </w:tcPr>
          <w:p w14:paraId="7A579C49" w14:textId="42E6D198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9:00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-</w:t>
            </w: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12:00</w:t>
            </w:r>
          </w:p>
        </w:tc>
        <w:tc>
          <w:tcPr>
            <w:tcW w:w="893" w:type="pct"/>
            <w:vAlign w:val="center"/>
          </w:tcPr>
          <w:p w14:paraId="0E139D8D" w14:textId="77777777" w:rsidR="00A76F44" w:rsidRPr="00A76F44" w:rsidRDefault="00A76F44" w:rsidP="00A76F44">
            <w:pPr>
              <w:spacing w:after="0" w:line="0" w:lineRule="atLeas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Ansi="仿宋" w:hint="eastAsia"/>
                <w:color w:val="000000"/>
                <w:sz w:val="24"/>
              </w:rPr>
              <w:t>徐浩</w:t>
            </w:r>
          </w:p>
        </w:tc>
      </w:tr>
      <w:tr w:rsidR="00A76F44" w:rsidRPr="00A76F44" w14:paraId="3C3F0E32" w14:textId="77777777" w:rsidTr="00A76F44">
        <w:trPr>
          <w:trHeight w:val="624"/>
        </w:trPr>
        <w:tc>
          <w:tcPr>
            <w:tcW w:w="902" w:type="pct"/>
            <w:vMerge/>
            <w:shd w:val="clear" w:color="auto" w:fill="auto"/>
            <w:vAlign w:val="center"/>
          </w:tcPr>
          <w:p w14:paraId="26027BAB" w14:textId="77777777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78" w:type="pct"/>
            <w:vMerge w:val="restart"/>
            <w:vAlign w:val="center"/>
          </w:tcPr>
          <w:p w14:paraId="484F193A" w14:textId="77777777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下午</w:t>
            </w:r>
          </w:p>
        </w:tc>
        <w:tc>
          <w:tcPr>
            <w:tcW w:w="1891" w:type="pct"/>
            <w:vAlign w:val="center"/>
          </w:tcPr>
          <w:p w14:paraId="1D879233" w14:textId="77777777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通用计数器原理讲解；</w:t>
            </w:r>
          </w:p>
        </w:tc>
        <w:tc>
          <w:tcPr>
            <w:tcW w:w="836" w:type="pct"/>
            <w:vAlign w:val="center"/>
          </w:tcPr>
          <w:p w14:paraId="750076FB" w14:textId="1CE4045A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14:00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-</w:t>
            </w: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15:20</w:t>
            </w:r>
          </w:p>
        </w:tc>
        <w:tc>
          <w:tcPr>
            <w:tcW w:w="893" w:type="pct"/>
            <w:vAlign w:val="center"/>
          </w:tcPr>
          <w:p w14:paraId="2DE16DD3" w14:textId="77777777" w:rsidR="00A76F44" w:rsidRPr="00A76F44" w:rsidRDefault="00A76F44" w:rsidP="00A76F44">
            <w:pPr>
              <w:spacing w:after="0" w:line="0" w:lineRule="atLeas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Ansi="仿宋" w:hint="eastAsia"/>
                <w:color w:val="000000"/>
                <w:sz w:val="24"/>
              </w:rPr>
              <w:t>冯卫</w:t>
            </w:r>
          </w:p>
        </w:tc>
      </w:tr>
      <w:tr w:rsidR="00A76F44" w:rsidRPr="00A76F44" w14:paraId="231716C2" w14:textId="77777777" w:rsidTr="00A76F44">
        <w:trPr>
          <w:trHeight w:val="846"/>
        </w:trPr>
        <w:tc>
          <w:tcPr>
            <w:tcW w:w="902" w:type="pct"/>
            <w:vMerge/>
            <w:shd w:val="clear" w:color="auto" w:fill="auto"/>
            <w:vAlign w:val="center"/>
          </w:tcPr>
          <w:p w14:paraId="5A106622" w14:textId="77777777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78" w:type="pct"/>
            <w:vMerge/>
            <w:vAlign w:val="center"/>
          </w:tcPr>
          <w:p w14:paraId="422B1B9D" w14:textId="77777777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91" w:type="pct"/>
            <w:vAlign w:val="center"/>
          </w:tcPr>
          <w:p w14:paraId="0ACF3A25" w14:textId="77777777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JJG 349-2014 通用计数器检定规程宣贯</w:t>
            </w:r>
          </w:p>
        </w:tc>
        <w:tc>
          <w:tcPr>
            <w:tcW w:w="836" w:type="pct"/>
            <w:vAlign w:val="center"/>
          </w:tcPr>
          <w:p w14:paraId="4AF64454" w14:textId="5A38EC11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15:30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-</w:t>
            </w: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17:00</w:t>
            </w:r>
          </w:p>
        </w:tc>
        <w:tc>
          <w:tcPr>
            <w:tcW w:w="893" w:type="pct"/>
            <w:vAlign w:val="center"/>
          </w:tcPr>
          <w:p w14:paraId="64A82EC5" w14:textId="77777777" w:rsidR="00A76F44" w:rsidRPr="00A76F44" w:rsidRDefault="00A76F44" w:rsidP="00A76F44">
            <w:pPr>
              <w:spacing w:after="0" w:line="0" w:lineRule="atLeas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Ansi="仿宋" w:hint="eastAsia"/>
                <w:color w:val="000000"/>
                <w:sz w:val="24"/>
              </w:rPr>
              <w:t>刘年丰</w:t>
            </w:r>
          </w:p>
        </w:tc>
      </w:tr>
      <w:tr w:rsidR="00A76F44" w:rsidRPr="00A76F44" w14:paraId="00F62230" w14:textId="77777777" w:rsidTr="00A76F44">
        <w:trPr>
          <w:trHeight w:val="624"/>
        </w:trPr>
        <w:tc>
          <w:tcPr>
            <w:tcW w:w="902" w:type="pct"/>
            <w:vMerge/>
            <w:shd w:val="clear" w:color="auto" w:fill="auto"/>
            <w:vAlign w:val="center"/>
          </w:tcPr>
          <w:p w14:paraId="47D0C620" w14:textId="77777777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478" w:type="pct"/>
            <w:vMerge/>
            <w:vAlign w:val="center"/>
          </w:tcPr>
          <w:p w14:paraId="2F4D9590" w14:textId="77777777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891" w:type="pct"/>
            <w:vAlign w:val="center"/>
          </w:tcPr>
          <w:p w14:paraId="4E6F8A48" w14:textId="77777777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答疑和结业考试</w:t>
            </w:r>
          </w:p>
        </w:tc>
        <w:tc>
          <w:tcPr>
            <w:tcW w:w="836" w:type="pct"/>
            <w:vAlign w:val="center"/>
          </w:tcPr>
          <w:p w14:paraId="2818C53F" w14:textId="2BEA2BC7" w:rsidR="00A76F44" w:rsidRPr="00A76F44" w:rsidRDefault="00A76F44" w:rsidP="00A76F44">
            <w:pPr>
              <w:spacing w:after="0" w:line="0" w:lineRule="atLeast"/>
              <w:jc w:val="both"/>
              <w:rPr>
                <w:rFonts w:ascii="仿宋_GB2312" w:eastAsia="仿宋_GB2312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17:00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-</w:t>
            </w:r>
            <w:r w:rsidRPr="00A76F44">
              <w:rPr>
                <w:rFonts w:ascii="仿宋_GB2312" w:eastAsia="仿宋_GB2312" w:hint="eastAsia"/>
                <w:color w:val="000000"/>
                <w:sz w:val="24"/>
              </w:rPr>
              <w:t>17:30</w:t>
            </w:r>
          </w:p>
        </w:tc>
        <w:tc>
          <w:tcPr>
            <w:tcW w:w="893" w:type="pct"/>
            <w:vAlign w:val="center"/>
          </w:tcPr>
          <w:p w14:paraId="5953DA9A" w14:textId="77777777" w:rsidR="00A76F44" w:rsidRPr="00A76F44" w:rsidRDefault="00A76F44" w:rsidP="00A76F44">
            <w:pPr>
              <w:spacing w:after="0" w:line="0" w:lineRule="atLeas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A76F44">
              <w:rPr>
                <w:rFonts w:ascii="仿宋_GB2312" w:eastAsia="仿宋_GB2312" w:hAnsi="仿宋" w:hint="eastAsia"/>
                <w:color w:val="000000"/>
                <w:sz w:val="24"/>
              </w:rPr>
              <w:t>赵科佳、徐浩、袁文泽</w:t>
            </w:r>
          </w:p>
        </w:tc>
      </w:tr>
    </w:tbl>
    <w:p w14:paraId="7D8A2F8D" w14:textId="77777777" w:rsidR="0062498C" w:rsidRDefault="0062498C" w:rsidP="0062498C"/>
    <w:p w14:paraId="2C05F4A1" w14:textId="4CD6B538" w:rsidR="0062498C" w:rsidRPr="0062498C" w:rsidRDefault="0062498C" w:rsidP="00A76F44">
      <w:pPr>
        <w:spacing w:after="0"/>
        <w:jc w:val="center"/>
        <w:rPr>
          <w:rFonts w:ascii="微软雅黑" w:eastAsia="微软雅黑" w:hAnsi="微软雅黑" w:hint="eastAsia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br w:type="page"/>
      </w:r>
      <w:r w:rsidRPr="00AF439D">
        <w:rPr>
          <w:rFonts w:ascii="隶书" w:eastAsia="隶书" w:hAnsi="宋体" w:hint="eastAsia"/>
          <w:bCs/>
          <w:sz w:val="56"/>
          <w:szCs w:val="72"/>
        </w:rPr>
        <w:lastRenderedPageBreak/>
        <w:t>讲师简介：</w:t>
      </w:r>
    </w:p>
    <w:p w14:paraId="7B86988E" w14:textId="77777777" w:rsidR="0062498C" w:rsidRPr="00AF439D" w:rsidRDefault="0062498C" w:rsidP="0062498C">
      <w:pPr>
        <w:numPr>
          <w:ilvl w:val="0"/>
          <w:numId w:val="1"/>
        </w:numPr>
        <w:spacing w:after="0" w:line="594" w:lineRule="exact"/>
        <w:ind w:left="0" w:firstLine="0"/>
        <w:jc w:val="both"/>
        <w:rPr>
          <w:rFonts w:ascii="仿宋_GB2312" w:eastAsia="仿宋_GB2312" w:hAnsi="仿宋" w:hint="eastAsia"/>
          <w:sz w:val="32"/>
          <w:szCs w:val="32"/>
        </w:rPr>
      </w:pPr>
      <w:r w:rsidRPr="00AF439D">
        <w:rPr>
          <w:rFonts w:ascii="楷体_GB2312" w:eastAsia="楷体_GB2312" w:hAnsi="仿宋" w:hint="eastAsia"/>
          <w:bCs/>
          <w:sz w:val="32"/>
          <w:szCs w:val="32"/>
        </w:rPr>
        <w:t>崔孝海：</w:t>
      </w:r>
      <w:r w:rsidRPr="00AF439D">
        <w:rPr>
          <w:rFonts w:ascii="仿宋_GB2312" w:eastAsia="仿宋_GB2312" w:hAnsi="仿宋" w:hint="eastAsia"/>
          <w:sz w:val="32"/>
          <w:szCs w:val="32"/>
        </w:rPr>
        <w:t>中国计量科学研究院 信息与电子计量科学研究所 所长，研究员。</w:t>
      </w:r>
      <w:r w:rsidRPr="00AF439D">
        <w:rPr>
          <w:rFonts w:ascii="仿宋_GB2312" w:eastAsia="仿宋_GB2312" w:hAnsi="仿宋" w:hint="eastAsia"/>
          <w:color w:val="0D0D0D"/>
          <w:sz w:val="32"/>
          <w:szCs w:val="32"/>
          <w:shd w:val="clear" w:color="auto" w:fill="FFFFFF"/>
        </w:rPr>
        <w:t>国际计量局（</w:t>
      </w:r>
      <w:hyperlink r:id="rId7" w:history="1">
        <w:r w:rsidRPr="00AF439D">
          <w:rPr>
            <w:rFonts w:ascii="仿宋_GB2312" w:eastAsia="仿宋_GB2312" w:hAnsi="仿宋" w:hint="eastAsia"/>
            <w:color w:val="0D0D0D"/>
            <w:sz w:val="32"/>
            <w:szCs w:val="32"/>
            <w:shd w:val="clear" w:color="auto" w:fill="FFFFFF"/>
          </w:rPr>
          <w:t>CCEM - BIPM</w:t>
        </w:r>
      </w:hyperlink>
      <w:r w:rsidRPr="00AF439D">
        <w:rPr>
          <w:rFonts w:ascii="仿宋_GB2312" w:eastAsia="仿宋_GB2312" w:hAnsi="仿宋" w:hint="eastAsia"/>
          <w:color w:val="0D0D0D"/>
          <w:sz w:val="32"/>
          <w:szCs w:val="32"/>
          <w:shd w:val="clear" w:color="auto" w:fill="FFFFFF"/>
        </w:rPr>
        <w:t>）电磁咨询委员会（CCEM）委员，国际计量技术委员会亚太区（APMP）电磁咨询委员会和国际互认工作组委员（TCEM），全国无线电计量技术委员会主任委员</w:t>
      </w:r>
      <w:r w:rsidRPr="00AF439D">
        <w:rPr>
          <w:rFonts w:ascii="仿宋_GB2312" w:eastAsia="仿宋_GB2312" w:hAnsi="仿宋" w:hint="eastAsia"/>
          <w:sz w:val="32"/>
          <w:szCs w:val="32"/>
        </w:rPr>
        <w:t>。微波功率计量领域学术带头人。主持多项功率计量科研项目，建立多项微波功率国家计量基准，荣获多项省部级奖励。</w:t>
      </w:r>
    </w:p>
    <w:p w14:paraId="75977825" w14:textId="77777777" w:rsidR="0062498C" w:rsidRPr="00AF439D" w:rsidRDefault="0062498C" w:rsidP="0062498C">
      <w:pPr>
        <w:numPr>
          <w:ilvl w:val="0"/>
          <w:numId w:val="1"/>
        </w:numPr>
        <w:spacing w:after="0" w:line="594" w:lineRule="exact"/>
        <w:ind w:left="0" w:firstLine="0"/>
        <w:jc w:val="both"/>
        <w:rPr>
          <w:rFonts w:ascii="仿宋_GB2312" w:eastAsia="仿宋_GB2312" w:hAnsi="仿宋" w:hint="eastAsia"/>
          <w:sz w:val="32"/>
          <w:szCs w:val="32"/>
        </w:rPr>
      </w:pPr>
      <w:r w:rsidRPr="00AF439D">
        <w:rPr>
          <w:rFonts w:ascii="楷体_GB2312" w:eastAsia="楷体_GB2312" w:hAnsi="仿宋" w:hint="eastAsia"/>
          <w:bCs/>
          <w:sz w:val="32"/>
          <w:szCs w:val="32"/>
        </w:rPr>
        <w:t>赵科佳：</w:t>
      </w:r>
      <w:r w:rsidRPr="00AF439D">
        <w:rPr>
          <w:rFonts w:ascii="仿宋_GB2312" w:eastAsia="仿宋_GB2312" w:hAnsi="仿宋" w:hint="eastAsia"/>
          <w:sz w:val="32"/>
          <w:szCs w:val="32"/>
        </w:rPr>
        <w:t>中国计量科学研究院 信息与电子计量科学研究所 高频基本参数实验室 主任，副研究员。脉冲波形参数国家计量基准负责人，主持或参与多项脉冲波形计量相关科研项目。</w:t>
      </w:r>
    </w:p>
    <w:p w14:paraId="4EE90752" w14:textId="77777777" w:rsidR="0062498C" w:rsidRPr="00AF439D" w:rsidRDefault="0062498C" w:rsidP="0062498C">
      <w:pPr>
        <w:numPr>
          <w:ilvl w:val="0"/>
          <w:numId w:val="1"/>
        </w:numPr>
        <w:spacing w:after="0" w:line="594" w:lineRule="exact"/>
        <w:ind w:left="0" w:firstLine="0"/>
        <w:jc w:val="both"/>
        <w:rPr>
          <w:rFonts w:ascii="仿宋_GB2312" w:eastAsia="仿宋_GB2312" w:hAnsi="仿宋" w:hint="eastAsia"/>
          <w:b/>
          <w:sz w:val="32"/>
          <w:szCs w:val="32"/>
        </w:rPr>
      </w:pPr>
      <w:r w:rsidRPr="00AF439D">
        <w:rPr>
          <w:rFonts w:ascii="楷体_GB2312" w:eastAsia="楷体_GB2312" w:hAnsi="仿宋" w:hint="eastAsia"/>
          <w:bCs/>
          <w:sz w:val="32"/>
          <w:szCs w:val="32"/>
        </w:rPr>
        <w:t>徐浩：</w:t>
      </w:r>
      <w:r w:rsidRPr="00AF439D">
        <w:rPr>
          <w:rFonts w:ascii="仿宋_GB2312" w:eastAsia="仿宋_GB2312" w:hAnsi="仿宋" w:hint="eastAsia"/>
          <w:sz w:val="32"/>
          <w:szCs w:val="32"/>
        </w:rPr>
        <w:t>中国计量科学研究院 信息与电子计量科学研究所 高频基本参数实验，副研究员。微波衰减国家计量基准负责人，开拓研究材料电磁特性前沿计量技术，主持或参与多项微波参数计量相关科研项目。</w:t>
      </w:r>
    </w:p>
    <w:p w14:paraId="5CCAB392" w14:textId="77777777" w:rsidR="0062498C" w:rsidRPr="00AF439D" w:rsidRDefault="0062498C" w:rsidP="0062498C">
      <w:pPr>
        <w:numPr>
          <w:ilvl w:val="0"/>
          <w:numId w:val="1"/>
        </w:numPr>
        <w:spacing w:after="0" w:line="594" w:lineRule="exact"/>
        <w:ind w:left="0" w:firstLine="0"/>
        <w:jc w:val="both"/>
        <w:rPr>
          <w:rFonts w:ascii="仿宋_GB2312" w:eastAsia="仿宋_GB2312" w:hAnsi="仿宋" w:hint="eastAsia"/>
          <w:b/>
          <w:sz w:val="32"/>
          <w:szCs w:val="32"/>
        </w:rPr>
      </w:pPr>
      <w:r w:rsidRPr="00AF439D">
        <w:rPr>
          <w:rFonts w:ascii="楷体_GB2312" w:eastAsia="楷体_GB2312" w:hAnsi="仿宋" w:hint="eastAsia"/>
          <w:bCs/>
          <w:sz w:val="32"/>
          <w:szCs w:val="32"/>
        </w:rPr>
        <w:t>袁文泽：</w:t>
      </w:r>
      <w:r w:rsidRPr="00AF439D">
        <w:rPr>
          <w:rFonts w:ascii="仿宋_GB2312" w:eastAsia="仿宋_GB2312" w:hAnsi="仿宋" w:hint="eastAsia"/>
          <w:sz w:val="32"/>
          <w:szCs w:val="32"/>
        </w:rPr>
        <w:t>中国计量科学研究院 信息与电子计量科学研究所 高频基本参数实验，博士。功率国家计量基准负责人，主持或参与多项微波功率计量相关科研项目。</w:t>
      </w:r>
    </w:p>
    <w:p w14:paraId="6757DF9F" w14:textId="77777777" w:rsidR="0062498C" w:rsidRPr="00AF439D" w:rsidRDefault="0062498C" w:rsidP="0062498C">
      <w:pPr>
        <w:numPr>
          <w:ilvl w:val="0"/>
          <w:numId w:val="1"/>
        </w:numPr>
        <w:spacing w:after="0" w:line="594" w:lineRule="exact"/>
        <w:ind w:left="0" w:firstLine="0"/>
        <w:jc w:val="both"/>
        <w:rPr>
          <w:rFonts w:ascii="仿宋_GB2312" w:eastAsia="仿宋_GB2312" w:hAnsi="仿宋" w:hint="eastAsia"/>
          <w:bCs/>
          <w:sz w:val="32"/>
          <w:szCs w:val="32"/>
        </w:rPr>
      </w:pPr>
      <w:r w:rsidRPr="00AF439D">
        <w:rPr>
          <w:rFonts w:ascii="楷体_GB2312" w:eastAsia="楷体_GB2312" w:hAnsi="仿宋" w:hint="eastAsia"/>
          <w:bCs/>
          <w:sz w:val="32"/>
          <w:szCs w:val="32"/>
        </w:rPr>
        <w:t>冯卫：</w:t>
      </w:r>
      <w:r w:rsidRPr="00AF439D">
        <w:rPr>
          <w:rFonts w:ascii="仿宋_GB2312" w:eastAsia="仿宋_GB2312" w:hAnsi="仿宋" w:hint="eastAsia"/>
          <w:bCs/>
          <w:sz w:val="32"/>
          <w:szCs w:val="32"/>
        </w:rPr>
        <w:t>石家庄数英仪器有限公司总工程师，高级工程师。主持并参与通用计数器、</w:t>
      </w:r>
      <w:proofErr w:type="gramStart"/>
      <w:r w:rsidRPr="00AF439D">
        <w:rPr>
          <w:rFonts w:ascii="仿宋_GB2312" w:eastAsia="仿宋_GB2312" w:hAnsi="仿宋" w:hint="eastAsia"/>
          <w:bCs/>
          <w:sz w:val="32"/>
          <w:szCs w:val="32"/>
        </w:rPr>
        <w:t>频标比对</w:t>
      </w:r>
      <w:proofErr w:type="gramEnd"/>
      <w:r w:rsidRPr="00AF439D">
        <w:rPr>
          <w:rFonts w:ascii="仿宋_GB2312" w:eastAsia="仿宋_GB2312" w:hAnsi="仿宋" w:hint="eastAsia"/>
          <w:bCs/>
          <w:sz w:val="32"/>
          <w:szCs w:val="32"/>
        </w:rPr>
        <w:t>器等多项时间频率计量仪器的研制。</w:t>
      </w:r>
    </w:p>
    <w:p w14:paraId="312AD312" w14:textId="77777777" w:rsidR="0062498C" w:rsidRPr="00AF439D" w:rsidRDefault="0062498C" w:rsidP="0062498C">
      <w:pPr>
        <w:numPr>
          <w:ilvl w:val="0"/>
          <w:numId w:val="1"/>
        </w:numPr>
        <w:spacing w:after="0" w:line="594" w:lineRule="exact"/>
        <w:ind w:left="0" w:firstLine="0"/>
        <w:jc w:val="both"/>
        <w:rPr>
          <w:rFonts w:ascii="仿宋_GB2312" w:eastAsia="仿宋_GB2312" w:hAnsi="仿宋" w:hint="eastAsia"/>
          <w:b/>
          <w:sz w:val="32"/>
          <w:szCs w:val="32"/>
        </w:rPr>
      </w:pPr>
      <w:r w:rsidRPr="00AF439D">
        <w:rPr>
          <w:rFonts w:ascii="楷体_GB2312" w:eastAsia="楷体_GB2312" w:hAnsi="仿宋" w:hint="eastAsia"/>
          <w:bCs/>
          <w:sz w:val="32"/>
          <w:szCs w:val="32"/>
        </w:rPr>
        <w:t>刘年丰：</w:t>
      </w:r>
      <w:r w:rsidRPr="00AF439D">
        <w:rPr>
          <w:rFonts w:ascii="仿宋_GB2312" w:eastAsia="仿宋_GB2312" w:hAnsi="仿宋" w:hint="eastAsia"/>
          <w:sz w:val="32"/>
          <w:szCs w:val="32"/>
        </w:rPr>
        <w:t>中国计量科学研究院 时间频率计量科学研究所 守时实验室，副研究员。负责守时实验室检测工作，主持或参与多项时间频率计量相关科研项目。</w:t>
      </w:r>
    </w:p>
    <w:p w14:paraId="49103D42" w14:textId="77777777" w:rsidR="00285E67" w:rsidRPr="0062498C" w:rsidRDefault="00285E67">
      <w:pPr>
        <w:rPr>
          <w:rFonts w:hint="eastAsia"/>
        </w:rPr>
      </w:pPr>
    </w:p>
    <w:sectPr w:rsidR="00285E67" w:rsidRPr="0062498C" w:rsidSect="00285E67">
      <w:footerReference w:type="default" r:id="rId8"/>
      <w:pgSz w:w="11910" w:h="16840"/>
      <w:pgMar w:top="1580" w:right="1100" w:bottom="1300" w:left="1480" w:header="0" w:footer="11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2A043" w14:textId="77777777" w:rsidR="00F663C0" w:rsidRDefault="00F663C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D5D2324" w14:textId="77777777" w:rsidR="00F663C0" w:rsidRDefault="00F663C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F91E" w14:textId="77777777" w:rsidR="0061165B" w:rsidRDefault="00000000">
    <w:pPr>
      <w:pStyle w:val="ae"/>
      <w:spacing w:line="14" w:lineRule="auto"/>
      <w:rPr>
        <w:rFonts w:hint="eastAsia"/>
        <w:sz w:val="20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F4C2B0" wp14:editId="28DDD4BF">
              <wp:simplePos x="0" y="0"/>
              <wp:positionH relativeFrom="page">
                <wp:posOffset>6011545</wp:posOffset>
              </wp:positionH>
              <wp:positionV relativeFrom="page">
                <wp:posOffset>9845040</wp:posOffset>
              </wp:positionV>
              <wp:extent cx="471170" cy="203835"/>
              <wp:effectExtent l="0" t="0" r="0" b="0"/>
              <wp:wrapNone/>
              <wp:docPr id="104272623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CCD09" w14:textId="77777777" w:rsidR="0061165B" w:rsidRDefault="00000000">
                          <w:pPr>
                            <w:spacing w:line="321" w:lineRule="exact"/>
                            <w:ind w:left="20"/>
                            <w:rPr>
                              <w:rFonts w:hint="eastAsia"/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</w:rPr>
                            <w:t>4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4C2B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473.35pt;margin-top:775.2pt;width:37.1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" filled="f" stroked="f">
              <v:textbox inset="0,0,0,0">
                <w:txbxContent>
                  <w:p w14:paraId="621CCD09" w14:textId="77777777" w:rsidR="0061165B" w:rsidRDefault="00000000">
                    <w:pPr>
                      <w:spacing w:line="321" w:lineRule="exact"/>
                      <w:ind w:left="20"/>
                      <w:rPr>
                        <w:rFonts w:hint="eastAsia"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</w:rPr>
                      <w:t>4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494F9" w14:textId="77777777" w:rsidR="00F663C0" w:rsidRDefault="00F663C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E01076B" w14:textId="77777777" w:rsidR="00F663C0" w:rsidRDefault="00F663C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75B51"/>
    <w:multiLevelType w:val="multilevel"/>
    <w:tmpl w:val="69B75B51"/>
    <w:lvl w:ilvl="0">
      <w:start w:val="1"/>
      <w:numFmt w:val="bullet"/>
      <w:lvlText w:val=""/>
      <w:lvlJc w:val="left"/>
      <w:pPr>
        <w:ind w:left="297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339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81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23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65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07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49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91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333" w:hanging="420"/>
      </w:pPr>
      <w:rPr>
        <w:rFonts w:ascii="Wingdings" w:hAnsi="Wingdings" w:hint="default"/>
      </w:rPr>
    </w:lvl>
  </w:abstractNum>
  <w:num w:numId="1" w16cid:durableId="101819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67"/>
    <w:rsid w:val="00285E67"/>
    <w:rsid w:val="0033106A"/>
    <w:rsid w:val="0061165B"/>
    <w:rsid w:val="0062498C"/>
    <w:rsid w:val="00A76F44"/>
    <w:rsid w:val="00F06529"/>
    <w:rsid w:val="00F6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7D451"/>
  <w15:chartTrackingRefBased/>
  <w15:docId w15:val="{80A1394D-B66D-4050-B0A6-03737AB3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E6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E6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E6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E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E6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E6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E6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E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E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5E67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99"/>
    <w:semiHidden/>
    <w:unhideWhenUsed/>
    <w:rsid w:val="00285E67"/>
    <w:pPr>
      <w:spacing w:after="120"/>
    </w:pPr>
  </w:style>
  <w:style w:type="character" w:customStyle="1" w:styleId="af">
    <w:name w:val="正文文本 字符"/>
    <w:basedOn w:val="a0"/>
    <w:link w:val="ae"/>
    <w:uiPriority w:val="99"/>
    <w:semiHidden/>
    <w:rsid w:val="00285E67"/>
  </w:style>
  <w:style w:type="paragraph" w:styleId="af0">
    <w:name w:val="header"/>
    <w:basedOn w:val="a"/>
    <w:link w:val="af1"/>
    <w:uiPriority w:val="99"/>
    <w:unhideWhenUsed/>
    <w:rsid w:val="0062498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62498C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6249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624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ipm.org/en/committees/cc/cc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2</cp:revision>
  <dcterms:created xsi:type="dcterms:W3CDTF">2024-07-21T06:05:00Z</dcterms:created>
  <dcterms:modified xsi:type="dcterms:W3CDTF">2024-07-29T23:08:00Z</dcterms:modified>
</cp:coreProperties>
</file>