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附件：</w:t>
      </w:r>
    </w:p>
    <w:p>
      <w:pPr>
        <w:ind w:left="2940" w:leftChars="0" w:firstLine="420" w:firstLineChars="0"/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报名回执</w:t>
      </w:r>
      <w:r>
        <w:rPr>
          <w:rFonts w:hint="eastAsia" w:ascii="黑体" w:hAnsi="黑体" w:eastAsia="黑体" w:cs="黑体"/>
          <w:lang w:val="en-US" w:eastAsia="zh-CN"/>
        </w:rPr>
        <w:t>表</w:t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21"/>
          <w:szCs w:val="21"/>
        </w:rPr>
        <w:t>化学计量技术规范培训班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）</w:t>
      </w:r>
    </w:p>
    <w:tbl>
      <w:tblPr>
        <w:tblStyle w:val="9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840"/>
        <w:gridCol w:w="2100"/>
        <w:gridCol w:w="2242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单位名称：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联系人：                 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办公电话： 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手机： 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邮箱：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训</w:t>
            </w:r>
            <w:r>
              <w:rPr>
                <w:sz w:val="24"/>
                <w:szCs w:val="24"/>
              </w:rPr>
              <w:t>者姓名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部门/职务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5" w:hRule="atLeast"/>
          <w:jc w:val="center"/>
        </w:trPr>
        <w:tc>
          <w:tcPr>
            <w:tcW w:w="9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入住酒店时间：     年    月   日        离店时间：     年    月   日</w:t>
            </w:r>
          </w:p>
          <w:p>
            <w:pPr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房间类型：单间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；标准间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（酒店房间价格均是350元/间）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开票信息栏（专票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普票</w:t>
            </w:r>
            <w:r>
              <w:rPr>
                <w:rFonts w:hint="eastAsia"/>
                <w:sz w:val="24"/>
                <w:szCs w:val="24"/>
                <w:lang w:eastAsia="zh-CN"/>
              </w:rPr>
              <w:t>□）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培训费</w:t>
            </w:r>
            <w:r>
              <w:rPr>
                <w:rFonts w:hint="eastAsia"/>
                <w:sz w:val="24"/>
                <w:szCs w:val="24"/>
                <w:lang w:eastAsia="zh-CN"/>
              </w:rPr>
              <w:t>□）</w:t>
            </w:r>
            <w:r>
              <w:rPr>
                <w:sz w:val="24"/>
                <w:szCs w:val="24"/>
              </w:rPr>
              <w:t xml:space="preserve">。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单位名称：                                                             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开户行：                                                               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开户行账号：                                                           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</w:t>
            </w:r>
            <w:r>
              <w:rPr>
                <w:sz w:val="24"/>
                <w:szCs w:val="24"/>
              </w:rPr>
              <w:t>号：                                                                     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地址：                                                                 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电话：                       ； 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注：①以上信息请全部正确填写清楚；②请需要增值税专用发票的单位提前办理汇款；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③请需要开具两张以上发票的单位在下方进行备注。谢谢合作。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您单位最关注的问题及对我们的建议：             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注：请务必注明报名培训班名称：“化学计量技术规范培训班”；请将回执发到邮箱：</w:t>
      </w:r>
      <w:r>
        <w:rPr>
          <w:sz w:val="24"/>
          <w:szCs w:val="24"/>
        </w:rPr>
        <w:t>weiqi@nim.ac.cn</w:t>
      </w:r>
      <w:r>
        <w:rPr>
          <w:rFonts w:hint="eastAsia"/>
          <w:sz w:val="24"/>
          <w:szCs w:val="24"/>
        </w:rPr>
        <w:t>；</w:t>
      </w:r>
    </w:p>
    <w:sectPr>
      <w:footerReference r:id="rId5" w:type="default"/>
      <w:pgSz w:w="11906" w:h="16838"/>
      <w:pgMar w:top="1984" w:right="1474" w:bottom="1644" w:left="1474" w:header="851" w:footer="992" w:gutter="0"/>
      <w:cols w:space="0" w:num="1"/>
      <w:rtlGutter w:val="0"/>
      <w:docGrid w:type="linesAndChars" w:linePitch="600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317887-B441-46EB-AF37-160BED487F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78269B8-EB29-4D72-951C-B52ABA1FB25E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66E19BF-C8EC-4F5E-9D29-A1093DFA50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30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NjY3MTM0YWYwZmU1NjEzYjVmODgzYjhhZDJmMmMifQ=="/>
  </w:docVars>
  <w:rsids>
    <w:rsidRoot w:val="005E5A17"/>
    <w:rsid w:val="00103AD1"/>
    <w:rsid w:val="001D0EA1"/>
    <w:rsid w:val="004F6725"/>
    <w:rsid w:val="005E5A17"/>
    <w:rsid w:val="0071714B"/>
    <w:rsid w:val="009352B4"/>
    <w:rsid w:val="00AA514E"/>
    <w:rsid w:val="00AD3F2B"/>
    <w:rsid w:val="00DA3E74"/>
    <w:rsid w:val="00E3706C"/>
    <w:rsid w:val="00E50F0C"/>
    <w:rsid w:val="00FA05E3"/>
    <w:rsid w:val="019A4126"/>
    <w:rsid w:val="01FB7D95"/>
    <w:rsid w:val="078D2AAF"/>
    <w:rsid w:val="07C13A36"/>
    <w:rsid w:val="0F8370B3"/>
    <w:rsid w:val="0FC149A6"/>
    <w:rsid w:val="11ED43B8"/>
    <w:rsid w:val="146E7573"/>
    <w:rsid w:val="15883C0A"/>
    <w:rsid w:val="16474608"/>
    <w:rsid w:val="17577433"/>
    <w:rsid w:val="18E47B5C"/>
    <w:rsid w:val="19123EDF"/>
    <w:rsid w:val="1A4515B9"/>
    <w:rsid w:val="1CA90EA4"/>
    <w:rsid w:val="1E523EE4"/>
    <w:rsid w:val="21C40713"/>
    <w:rsid w:val="227D6249"/>
    <w:rsid w:val="24FD1D8D"/>
    <w:rsid w:val="25341C94"/>
    <w:rsid w:val="26551DA8"/>
    <w:rsid w:val="29BE3D63"/>
    <w:rsid w:val="2A752E25"/>
    <w:rsid w:val="2E3D3FC9"/>
    <w:rsid w:val="323E2516"/>
    <w:rsid w:val="34617575"/>
    <w:rsid w:val="391623E9"/>
    <w:rsid w:val="398549EC"/>
    <w:rsid w:val="39B1444E"/>
    <w:rsid w:val="3AC21A86"/>
    <w:rsid w:val="3CF61814"/>
    <w:rsid w:val="3D4E695A"/>
    <w:rsid w:val="3E671C28"/>
    <w:rsid w:val="479D199B"/>
    <w:rsid w:val="4FEA0E78"/>
    <w:rsid w:val="5277769A"/>
    <w:rsid w:val="557000DD"/>
    <w:rsid w:val="577A59AF"/>
    <w:rsid w:val="57D164EC"/>
    <w:rsid w:val="5BC50BC7"/>
    <w:rsid w:val="607C389C"/>
    <w:rsid w:val="60EE1FAE"/>
    <w:rsid w:val="61945E36"/>
    <w:rsid w:val="61B52ACC"/>
    <w:rsid w:val="6345126E"/>
    <w:rsid w:val="635052AE"/>
    <w:rsid w:val="65CC4311"/>
    <w:rsid w:val="66BB74EA"/>
    <w:rsid w:val="66F176A6"/>
    <w:rsid w:val="69356734"/>
    <w:rsid w:val="6B153AEC"/>
    <w:rsid w:val="6B502C28"/>
    <w:rsid w:val="6C1349C4"/>
    <w:rsid w:val="6D654602"/>
    <w:rsid w:val="6EF35BDA"/>
    <w:rsid w:val="749B6545"/>
    <w:rsid w:val="74E553FF"/>
    <w:rsid w:val="75D66492"/>
    <w:rsid w:val="76EC20A9"/>
    <w:rsid w:val="77602701"/>
    <w:rsid w:val="78C762DE"/>
    <w:rsid w:val="7A523156"/>
    <w:rsid w:val="7BE7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78" w:lineRule="exact"/>
      <w:jc w:val="both"/>
      <w:textAlignment w:val="auto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autoRedefine/>
    <w:qFormat/>
    <w:uiPriority w:val="9"/>
    <w:pPr>
      <w:spacing w:line="660" w:lineRule="exact"/>
      <w:jc w:val="center"/>
      <w:outlineLvl w:val="0"/>
    </w:pPr>
    <w:rPr>
      <w:rFonts w:ascii="小标宋" w:hAnsi="小标宋" w:eastAsia="小标宋" w:cs="小标宋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ind w:firstLine="640" w:firstLineChars="200"/>
      <w:outlineLvl w:val="1"/>
    </w:pPr>
    <w:rPr>
      <w:rFonts w:ascii="黑体" w:hAnsi="黑体" w:eastAsia="黑体" w:cs="黑体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sz w:val="32"/>
      <w:szCs w:val="32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semiHidden/>
    <w:unhideWhenUsed/>
    <w:qFormat/>
    <w:uiPriority w:val="99"/>
    <w:rPr>
      <w:sz w:val="24"/>
    </w:rPr>
  </w:style>
  <w:style w:type="character" w:styleId="11">
    <w:name w:val="Hyperlink"/>
    <w:autoRedefine/>
    <w:unhideWhenUsed/>
    <w:qFormat/>
    <w:uiPriority w:val="99"/>
    <w:rPr>
      <w:rFonts w:cs="Times New Roman"/>
      <w:color w:val="0563C1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不明显参考1"/>
    <w:basedOn w:val="10"/>
    <w:autoRedefine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14">
    <w:name w:val="16"/>
    <w:basedOn w:val="10"/>
    <w:autoRedefine/>
    <w:qFormat/>
    <w:uiPriority w:val="0"/>
    <w:rPr>
      <w:rFonts w:hint="eastAsia" w:ascii="等线" w:hAnsi="等线" w:eastAsia="等线" w:cs="等线"/>
      <w:smallCaps/>
      <w:color w:val="ED7D31"/>
      <w:u w:val="single"/>
    </w:rPr>
  </w:style>
  <w:style w:type="character" w:customStyle="1" w:styleId="15">
    <w:name w:val="10"/>
    <w:basedOn w:val="10"/>
    <w:autoRedefine/>
    <w:qFormat/>
    <w:uiPriority w:val="0"/>
    <w:rPr>
      <w:rFonts w:hint="eastAsia" w:ascii="等线" w:hAnsi="等线" w:eastAsia="等线" w:cs="等线"/>
    </w:rPr>
  </w:style>
  <w:style w:type="character" w:customStyle="1" w:styleId="16">
    <w:name w:val="15"/>
    <w:basedOn w:val="10"/>
    <w:autoRedefine/>
    <w:qFormat/>
    <w:uiPriority w:val="0"/>
    <w:rPr>
      <w:rFonts w:hint="eastAsia" w:ascii="等线" w:hAnsi="等线" w:eastAsia="等线" w:cs="Times New Roman"/>
      <w:color w:val="0563C1"/>
      <w:u w:val="single"/>
    </w:rPr>
  </w:style>
  <w:style w:type="paragraph" w:customStyle="1" w:styleId="17">
    <w:name w:val="p0"/>
    <w:basedOn w:val="1"/>
    <w:autoRedefine/>
    <w:qFormat/>
    <w:uiPriority w:val="0"/>
    <w:pPr>
      <w:widowControl/>
    </w:pPr>
    <w:rPr>
      <w:rFonts w:ascii="仿宋_GB2312" w:eastAsia="仿宋_GB2312" w:cs="Times New Roman"/>
      <w:kern w:val="0"/>
      <w:szCs w:val="21"/>
    </w:rPr>
  </w:style>
  <w:style w:type="paragraph" w:customStyle="1" w:styleId="18">
    <w:name w:val="列表段落"/>
    <w:basedOn w:val="1"/>
    <w:autoRedefine/>
    <w:qFormat/>
    <w:uiPriority w:val="0"/>
    <w:pPr>
      <w:ind w:firstLine="420" w:firstLineChars="200"/>
    </w:pPr>
    <w:rPr>
      <w:rFonts w:ascii="仿宋_GB2312" w:eastAsia="仿宋_GB2312" w:cs="Times New Roman"/>
      <w:szCs w:val="21"/>
    </w:rPr>
  </w:style>
  <w:style w:type="character" w:customStyle="1" w:styleId="19">
    <w:name w:val="批注框文本 Char"/>
    <w:basedOn w:val="10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1537</Words>
  <Characters>1787</Characters>
  <Lines>18</Lines>
  <Paragraphs>5</Paragraphs>
  <TotalTime>13</TotalTime>
  <ScaleCrop>false</ScaleCrop>
  <LinksUpToDate>false</LinksUpToDate>
  <CharactersWithSpaces>2352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2024-05-13T02:35:00Z</dcterms:created>
  <dc:creator>Hua Tang</dc:creator>
  <cp:lastModifiedBy>Christmas</cp:lastModifiedBy>
  <dcterms:modified xsi:type="dcterms:W3CDTF">2024-05-27T02:09:29Z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AB855AAD956446B6958C8F9FDE30E17F_13</vt:lpwstr>
  </property>
</Properties>
</file>